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82103CF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8E65C5">
              <w:rPr>
                <w:lang w:val="en-CA"/>
              </w:rPr>
              <w:t>0</w:t>
            </w:r>
            <w:r w:rsidR="001D2EB6">
              <w:rPr>
                <w:lang w:val="en-CA"/>
              </w:rPr>
              <w:t>281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9E396CE" w:rsidR="00E61DAC" w:rsidRPr="005B217D" w:rsidRDefault="003F1C6C" w:rsidP="00DB706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</w:t>
            </w:r>
            <w:r w:rsidR="0049136B">
              <w:rPr>
                <w:b/>
                <w:szCs w:val="22"/>
                <w:lang w:val="en-CA"/>
              </w:rPr>
              <w:t>-related</w:t>
            </w:r>
            <w:r w:rsidR="00DB7064">
              <w:rPr>
                <w:b/>
                <w:szCs w:val="22"/>
                <w:lang w:val="en-CA"/>
              </w:rPr>
              <w:t xml:space="preserve">: </w:t>
            </w:r>
            <w:r w:rsidR="0049136B">
              <w:rPr>
                <w:b/>
                <w:szCs w:val="22"/>
                <w:lang w:val="en-CA"/>
              </w:rPr>
              <w:t xml:space="preserve">Size constrain for </w:t>
            </w:r>
            <w:r w:rsidR="004920CD">
              <w:rPr>
                <w:b/>
                <w:szCs w:val="22"/>
                <w:lang w:val="en-CA"/>
              </w:rPr>
              <w:t xml:space="preserve">inherited </w:t>
            </w:r>
            <w:r w:rsidR="0049136B">
              <w:rPr>
                <w:b/>
                <w:szCs w:val="22"/>
                <w:lang w:val="en-CA"/>
              </w:rPr>
              <w:t>affine motion predict</w:t>
            </w:r>
            <w:r w:rsidR="004920CD">
              <w:rPr>
                <w:b/>
                <w:szCs w:val="22"/>
                <w:lang w:val="en-CA"/>
              </w:rPr>
              <w:t>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7BE4457E" w:rsidR="00E61DAC" w:rsidRPr="005B217D" w:rsidRDefault="0013458C" w:rsidP="00DB70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7474A5C" w:rsidR="00E61DAC" w:rsidRPr="005B217D" w:rsidRDefault="00E61DAC" w:rsidP="00DB706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013DF78D" w:rsidR="00E61DAC" w:rsidRPr="005B217D" w:rsidRDefault="008F6620" w:rsidP="00DB706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Han Huang, </w:t>
            </w:r>
            <w:r w:rsidR="006211A3">
              <w:rPr>
                <w:szCs w:val="22"/>
                <w:lang w:val="en-CA"/>
              </w:rPr>
              <w:t>Wei-Jung Chien</w:t>
            </w:r>
            <w:r w:rsidR="004920CD">
              <w:rPr>
                <w:szCs w:val="22"/>
                <w:lang w:val="en-CA"/>
              </w:rPr>
              <w:t xml:space="preserve">, </w:t>
            </w:r>
            <w:r w:rsidR="006211A3">
              <w:rPr>
                <w:szCs w:val="22"/>
                <w:lang w:val="en-CA"/>
              </w:rPr>
              <w:t xml:space="preserve">Marta </w:t>
            </w:r>
            <w:r w:rsidR="006211A3" w:rsidRPr="006211A3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141289E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2B478310" w:rsidR="00E61DAC" w:rsidRPr="005B217D" w:rsidRDefault="006211A3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hanhuang</w:t>
            </w:r>
            <w:r w:rsidR="00DB7064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qti.qualcomm</w:t>
            </w:r>
            <w:r w:rsidR="00DB7064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8CA6C94" w:rsidR="00E61DAC" w:rsidRPr="005B217D" w:rsidRDefault="006211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DDC395" w14:textId="3A4E0626" w:rsidR="00E45BC7" w:rsidRPr="00E45BC7" w:rsidRDefault="006139CB" w:rsidP="004920CD">
      <w:pPr>
        <w:rPr>
          <w:lang w:val="en-CA"/>
        </w:rPr>
      </w:pPr>
      <w:r>
        <w:rPr>
          <w:lang w:val="en-CA"/>
        </w:rPr>
        <w:t xml:space="preserve">The </w:t>
      </w:r>
      <w:r w:rsidR="004920CD">
        <w:rPr>
          <w:lang w:val="en-CA"/>
        </w:rPr>
        <w:t xml:space="preserve">inherited affine motion prediction requires extra storage for the control-point motion vectors (CPMVs) of the neighboring coded blocks. This contribution proposes size constrain for inherited affine motion prediction that reduces the </w:t>
      </w:r>
      <w:r w:rsidR="00A038CE">
        <w:rPr>
          <w:lang w:val="en-CA"/>
        </w:rPr>
        <w:t>memory</w:t>
      </w:r>
      <w:r w:rsidR="004920CD">
        <w:rPr>
          <w:lang w:val="en-CA"/>
        </w:rPr>
        <w:t xml:space="preserve"> size for CPMV storage. </w:t>
      </w:r>
      <w:r w:rsidR="001D2EB6">
        <w:rPr>
          <w:lang w:val="en-CA"/>
        </w:rPr>
        <w:t>The average bd-rates when compares to VTM2.0.1 are 0.03%, 0.07%, -0.01</w:t>
      </w:r>
      <w:proofErr w:type="gramStart"/>
      <w:r w:rsidR="001D2EB6">
        <w:rPr>
          <w:lang w:val="en-CA"/>
        </w:rPr>
        <w:t>%  in</w:t>
      </w:r>
      <w:proofErr w:type="gramEnd"/>
      <w:r w:rsidR="001D2EB6">
        <w:rPr>
          <w:lang w:val="en-CA"/>
        </w:rPr>
        <w:t xml:space="preserve"> RA and -0.01%, 0.07%, -0.11% in LB.</w:t>
      </w:r>
    </w:p>
    <w:p w14:paraId="7D2AC1F0" w14:textId="7D8D7D76" w:rsidR="00745F6B" w:rsidRPr="005B217D" w:rsidRDefault="001A2EAD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7C14D77" w14:textId="1ADFFDEE" w:rsidR="004920CD" w:rsidRDefault="004920CD" w:rsidP="009D6E76">
      <w:pPr>
        <w:rPr>
          <w:noProof/>
        </w:rPr>
      </w:pPr>
      <w:r>
        <w:t xml:space="preserve">The inherited affine motion prediction uses </w:t>
      </w:r>
      <w:r w:rsidR="009D6E76">
        <w:rPr>
          <w:lang w:val="en-CA"/>
        </w:rPr>
        <w:t>CPMVs</w:t>
      </w:r>
      <w:r w:rsidR="009D6E76">
        <w:t xml:space="preserve"> </w:t>
      </w:r>
      <w:r>
        <w:t xml:space="preserve">of a neighboring </w:t>
      </w:r>
      <w:r w:rsidR="009D6E76">
        <w:t xml:space="preserve">affine </w:t>
      </w:r>
      <w:r>
        <w:t xml:space="preserve">coded block to derive the predicted CPMVs of current block. </w:t>
      </w:r>
      <w:proofErr w:type="gramStart"/>
      <w:r w:rsidR="009D6E76">
        <w:t>Therefore</w:t>
      </w:r>
      <w:proofErr w:type="gramEnd"/>
      <w:r w:rsidR="009D6E76">
        <w:t xml:space="preserve"> </w:t>
      </w:r>
      <w:r w:rsidR="001C49E3">
        <w:t>the</w:t>
      </w:r>
      <w:r w:rsidR="009D6E76">
        <w:t xml:space="preserve"> CPMVs </w:t>
      </w:r>
      <w:r w:rsidR="001C49E3">
        <w:t xml:space="preserve">need to be stored for the inherited affine motion prediction. In the current VTM2.0.1, the CPMVs are stored mixed with the sub-block motion vectors. </w:t>
      </w:r>
      <w:r w:rsidR="001C49E3">
        <w:rPr>
          <w:lang w:val="en-CA"/>
        </w:rPr>
        <w:t xml:space="preserve">The CPMVs are stored in the top-left, top-right and bottom-left (if a PU uses 6-parameter affine motion models) sub-block locations of the sub-block motion vector field, overwriting the computed sub-block vectors for those locations. </w:t>
      </w:r>
      <w:r w:rsidR="001C49E3">
        <w:t xml:space="preserve">So, no additional buffer is used for the CPMV storage. However, </w:t>
      </w:r>
      <w:r w:rsidR="00C81C42">
        <w:rPr>
          <w:lang w:val="en-CA"/>
        </w:rPr>
        <w:t>a separate sub-block motion vector field is generated again</w:t>
      </w:r>
      <w:r w:rsidR="00C81C42">
        <w:t xml:space="preserve"> for motion compensation. A</w:t>
      </w:r>
      <w:r w:rsidR="001C49E3">
        <w:t xml:space="preserve">s discussed in [1], </w:t>
      </w:r>
      <w:r w:rsidR="009A6A16">
        <w:rPr>
          <w:lang w:val="en-CA"/>
        </w:rPr>
        <w:t>for a cost-sensitive</w:t>
      </w:r>
      <w:r w:rsidR="001C49E3">
        <w:rPr>
          <w:lang w:val="en-CA"/>
        </w:rPr>
        <w:t xml:space="preserve"> decoder implementation, the sub-block motion vector field cannot be overwritten by CPMVs before it’s consumed by the motion compensation. </w:t>
      </w:r>
      <w:r w:rsidR="00C81C42">
        <w:rPr>
          <w:lang w:val="en-CA"/>
        </w:rPr>
        <w:t xml:space="preserve">Two methods are proposed in [1] to address this issue. One is to store CPMVs in a separate buffer, the other is use </w:t>
      </w:r>
      <w:r w:rsidR="00C81C42">
        <w:t xml:space="preserve">the same mixed MV field of CPMVs and sub-block vectors are used for motion compensation. The first method requires 768 </w:t>
      </w:r>
      <w:r w:rsidR="00177165">
        <w:t xml:space="preserve">more </w:t>
      </w:r>
      <w:r w:rsidR="00C81C42">
        <w:t xml:space="preserve">bytes than the second method in total memory size. The second method introduces nonnegligible loss in coding some sequences. </w:t>
      </w:r>
    </w:p>
    <w:p w14:paraId="0A0C6557" w14:textId="1A7020E7" w:rsidR="00866292" w:rsidRDefault="00662429" w:rsidP="00662429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3393C1A2" w14:textId="77777777" w:rsidR="00395024" w:rsidRDefault="00177165" w:rsidP="007E4279">
      <w:r>
        <w:rPr>
          <w:rFonts w:hint="eastAsia"/>
          <w:lang w:eastAsia="zh-CN"/>
        </w:rPr>
        <w:t>In</w:t>
      </w:r>
      <w:r>
        <w:t xml:space="preserve"> this contribution, it’s </w:t>
      </w:r>
      <w:proofErr w:type="gramStart"/>
      <w:r>
        <w:t>propose</w:t>
      </w:r>
      <w:proofErr w:type="gramEnd"/>
      <w:r>
        <w:t xml:space="preserve"> to disable inherited affine motion prediction from a neighboring affine coded block if the width or height of the neighboring block is less than 16. So, if </w:t>
      </w:r>
      <w:r w:rsidR="00395024">
        <w:t xml:space="preserve">the width or height of </w:t>
      </w:r>
      <w:r>
        <w:t>a neighboring affine coded block</w:t>
      </w:r>
      <w:r w:rsidR="00395024">
        <w:t xml:space="preserve"> is less than 16, the inherited affine motion prediction from the block is treated as unavailable. </w:t>
      </w:r>
    </w:p>
    <w:p w14:paraId="01A6D17D" w14:textId="1E1D48F6" w:rsidR="00177165" w:rsidRDefault="00395024" w:rsidP="007E4279">
      <w:r>
        <w:t>The proposed method is applied on top of method 1 in [1], wherein CPMVs are stored in a separate buffer. T</w:t>
      </w:r>
      <w:r w:rsidR="00177165">
        <w:t xml:space="preserve">he CPMV storage can </w:t>
      </w:r>
      <w:r w:rsidR="00151DDF">
        <w:t xml:space="preserve">then </w:t>
      </w:r>
      <w:r w:rsidR="00177165">
        <w:t xml:space="preserve">be in 16-pixel segment instead of 8-pixel segment. The memory size for CPMV storage </w:t>
      </w:r>
      <w:r w:rsidR="001312B6">
        <w:t>is</w:t>
      </w:r>
      <w:r w:rsidR="00177165">
        <w:t xml:space="preserve"> reduced by half. </w:t>
      </w:r>
    </w:p>
    <w:p w14:paraId="3A07D053" w14:textId="3E53EC89" w:rsidR="007E4279" w:rsidRDefault="00177165" w:rsidP="007E4279">
      <w:r>
        <w:t>However, noted that the proposed method can also be applied on top of current VTM2.0.1</w:t>
      </w:r>
      <w:r w:rsidR="00AB6927">
        <w:t xml:space="preserve">, the local buffer for CPMV is reduced to ¼ of the </w:t>
      </w:r>
      <w:proofErr w:type="spellStart"/>
      <w:r w:rsidR="00AB6927">
        <w:t>orignal</w:t>
      </w:r>
      <w:proofErr w:type="spellEnd"/>
      <w:r>
        <w:t xml:space="preserve">. </w:t>
      </w:r>
      <w:r w:rsidR="00395024">
        <w:t>The l</w:t>
      </w:r>
      <w:r w:rsidR="00395024" w:rsidRPr="00395024">
        <w:t>ocal buffers for left/top-left/top neighboring CPMV contexts</w:t>
      </w:r>
      <w:r w:rsidR="00395024">
        <w:t xml:space="preserve"> </w:t>
      </w:r>
      <w:r w:rsidR="00AB6927">
        <w:t>is</w:t>
      </w:r>
      <w:r w:rsidR="00395024">
        <w:t xml:space="preserve"> reduced by half. </w:t>
      </w:r>
      <w:r w:rsidR="00AB6927">
        <w:t>If the proposed method is applied on top of method 2 in [1], l</w:t>
      </w:r>
      <w:r w:rsidR="00AB6927" w:rsidRPr="00395024">
        <w:t>ocal buffers for left/top-left/top neighboring CPMV contexts</w:t>
      </w:r>
      <w:r w:rsidR="00AB6927">
        <w:t xml:space="preserve"> is reduced by half as well.   </w:t>
      </w:r>
    </w:p>
    <w:p w14:paraId="77518D35" w14:textId="7553ED50" w:rsidR="00395024" w:rsidRDefault="00395024" w:rsidP="007E4279">
      <w:r>
        <w:t xml:space="preserve">The summary </w:t>
      </w:r>
      <w:r w:rsidRPr="00395024">
        <w:t>of motion vector memory buffer usage for different methods</w:t>
      </w:r>
      <w:r>
        <w:t xml:space="preserve"> is </w:t>
      </w:r>
      <w:r w:rsidR="00076A60">
        <w:t xml:space="preserve">referenced here in Table 1, </w:t>
      </w:r>
      <w:r>
        <w:t xml:space="preserve">then </w:t>
      </w:r>
      <w:r w:rsidR="00E71537">
        <w:t xml:space="preserve">summary after applying the proposed method is </w:t>
      </w:r>
      <w:r>
        <w:t xml:space="preserve">updated as in Table </w:t>
      </w:r>
      <w:r w:rsidR="00E71537">
        <w:t>2</w:t>
      </w:r>
      <w:r>
        <w:t>.</w:t>
      </w:r>
    </w:p>
    <w:p w14:paraId="514C99B3" w14:textId="02B14312" w:rsidR="00395024" w:rsidRDefault="00395024" w:rsidP="007E4279"/>
    <w:p w14:paraId="6566B140" w14:textId="2FAAC86F" w:rsidR="00395024" w:rsidRDefault="00395024" w:rsidP="007E4279"/>
    <w:p w14:paraId="45D80F2F" w14:textId="0CCB5525" w:rsidR="00395024" w:rsidRDefault="00395024" w:rsidP="007E4279"/>
    <w:p w14:paraId="6F8E2276" w14:textId="3ACD07A6" w:rsidR="00395024" w:rsidRDefault="00395024" w:rsidP="007E4279"/>
    <w:p w14:paraId="6AF218B7" w14:textId="77777777" w:rsidR="00395024" w:rsidRDefault="00395024" w:rsidP="007E4279"/>
    <w:p w14:paraId="009776B8" w14:textId="628590B3" w:rsidR="0014063E" w:rsidRDefault="0014063E" w:rsidP="0014063E">
      <w:pPr>
        <w:pStyle w:val="Caption"/>
        <w:keepNext/>
        <w:jc w:val="center"/>
      </w:pPr>
      <w:r>
        <w:lastRenderedPageBreak/>
        <w:t xml:space="preserve">Table </w:t>
      </w:r>
      <w:r w:rsidR="009438BF">
        <w:rPr>
          <w:noProof/>
        </w:rPr>
        <w:fldChar w:fldCharType="begin"/>
      </w:r>
      <w:r w:rsidR="009438BF">
        <w:rPr>
          <w:noProof/>
        </w:rPr>
        <w:instrText xml:space="preserve"> SEQ Table \* ARABIC </w:instrText>
      </w:r>
      <w:r w:rsidR="009438BF">
        <w:rPr>
          <w:noProof/>
        </w:rPr>
        <w:fldChar w:fldCharType="separate"/>
      </w:r>
      <w:r>
        <w:rPr>
          <w:noProof/>
        </w:rPr>
        <w:t>1</w:t>
      </w:r>
      <w:r w:rsidR="009438BF">
        <w:rPr>
          <w:noProof/>
        </w:rPr>
        <w:fldChar w:fldCharType="end"/>
      </w:r>
      <w:r w:rsidR="00E71537">
        <w:t xml:space="preserve"> summary </w:t>
      </w:r>
      <w:r w:rsidR="00E71537" w:rsidRPr="00395024">
        <w:t>of motion vector memory buffer usage for different methods</w:t>
      </w:r>
      <w:r w:rsidR="00E71537">
        <w:t xml:space="preserve"> in [1]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368"/>
        <w:gridCol w:w="1368"/>
        <w:gridCol w:w="1368"/>
        <w:gridCol w:w="1368"/>
        <w:gridCol w:w="1368"/>
        <w:gridCol w:w="1368"/>
      </w:tblGrid>
      <w:tr w:rsidR="0014063E" w14:paraId="04A76272" w14:textId="77777777" w:rsidTr="00ED0476">
        <w:tc>
          <w:tcPr>
            <w:tcW w:w="1368" w:type="dxa"/>
          </w:tcPr>
          <w:p w14:paraId="04410242" w14:textId="77777777" w:rsidR="0014063E" w:rsidRPr="00B63EF5" w:rsidRDefault="0014063E" w:rsidP="00ED0476">
            <w:pPr>
              <w:jc w:val="left"/>
              <w:rPr>
                <w:b/>
              </w:rPr>
            </w:pPr>
            <w:r w:rsidRPr="00B63EF5">
              <w:rPr>
                <w:b/>
              </w:rPr>
              <w:t>Method</w:t>
            </w:r>
          </w:p>
        </w:tc>
        <w:tc>
          <w:tcPr>
            <w:tcW w:w="1368" w:type="dxa"/>
          </w:tcPr>
          <w:p w14:paraId="4D003E32" w14:textId="77777777" w:rsidR="0014063E" w:rsidRPr="00B63EF5" w:rsidRDefault="0014063E" w:rsidP="00ED0476">
            <w:pPr>
              <w:jc w:val="left"/>
              <w:rPr>
                <w:b/>
              </w:rPr>
            </w:pPr>
            <w:r w:rsidRPr="00B63EF5">
              <w:rPr>
                <w:b/>
              </w:rPr>
              <w:t>Local sub-block MV buffer (bytes)</w:t>
            </w:r>
          </w:p>
        </w:tc>
        <w:tc>
          <w:tcPr>
            <w:tcW w:w="1368" w:type="dxa"/>
          </w:tcPr>
          <w:p w14:paraId="1D5EE20D" w14:textId="77777777" w:rsidR="0014063E" w:rsidRPr="00B63EF5" w:rsidRDefault="0014063E" w:rsidP="00ED0476">
            <w:pPr>
              <w:jc w:val="left"/>
              <w:rPr>
                <w:b/>
              </w:rPr>
            </w:pPr>
            <w:r w:rsidRPr="00B63EF5">
              <w:rPr>
                <w:b/>
              </w:rPr>
              <w:t>Local CPMV buffer (bytes)</w:t>
            </w:r>
          </w:p>
        </w:tc>
        <w:tc>
          <w:tcPr>
            <w:tcW w:w="1368" w:type="dxa"/>
          </w:tcPr>
          <w:p w14:paraId="5C12D70D" w14:textId="77777777" w:rsidR="0014063E" w:rsidRPr="00B63EF5" w:rsidRDefault="0014063E" w:rsidP="00ED0476">
            <w:pPr>
              <w:jc w:val="left"/>
              <w:rPr>
                <w:b/>
              </w:rPr>
            </w:pPr>
            <w:r w:rsidRPr="00B63EF5">
              <w:rPr>
                <w:b/>
              </w:rPr>
              <w:t>Local buffers for left/top-left/top neighboring MV contexts (bytes)</w:t>
            </w:r>
          </w:p>
        </w:tc>
        <w:tc>
          <w:tcPr>
            <w:tcW w:w="1368" w:type="dxa"/>
          </w:tcPr>
          <w:p w14:paraId="59D0EEC1" w14:textId="77777777" w:rsidR="0014063E" w:rsidRPr="00B63EF5" w:rsidRDefault="0014063E" w:rsidP="00ED0476">
            <w:pPr>
              <w:jc w:val="left"/>
              <w:rPr>
                <w:b/>
              </w:rPr>
            </w:pPr>
            <w:r w:rsidRPr="00B63EF5">
              <w:rPr>
                <w:b/>
              </w:rPr>
              <w:t>Local buffers for left/top-left/top neighboring CPMV contexts (bytes)</w:t>
            </w:r>
          </w:p>
        </w:tc>
        <w:tc>
          <w:tcPr>
            <w:tcW w:w="1368" w:type="dxa"/>
          </w:tcPr>
          <w:p w14:paraId="3F644492" w14:textId="77777777" w:rsidR="0014063E" w:rsidRPr="00B63EF5" w:rsidRDefault="0014063E" w:rsidP="00ED0476">
            <w:pPr>
              <w:jc w:val="left"/>
              <w:rPr>
                <w:b/>
              </w:rPr>
            </w:pPr>
            <w:r w:rsidRPr="00B63EF5">
              <w:rPr>
                <w:b/>
              </w:rPr>
              <w:t>Total local memory size (bytes)</w:t>
            </w:r>
          </w:p>
        </w:tc>
      </w:tr>
      <w:tr w:rsidR="0014063E" w14:paraId="343993A1" w14:textId="77777777" w:rsidTr="00ED0476">
        <w:tc>
          <w:tcPr>
            <w:tcW w:w="1368" w:type="dxa"/>
          </w:tcPr>
          <w:p w14:paraId="247854E1" w14:textId="77777777" w:rsidR="0014063E" w:rsidRDefault="0014063E" w:rsidP="00ED0476">
            <w:pPr>
              <w:jc w:val="left"/>
            </w:pPr>
            <w:r>
              <w:t>128x128 CTU based VTM2.0.1</w:t>
            </w:r>
          </w:p>
        </w:tc>
        <w:tc>
          <w:tcPr>
            <w:tcW w:w="1368" w:type="dxa"/>
          </w:tcPr>
          <w:p w14:paraId="375D0EAF" w14:textId="77777777" w:rsidR="0014063E" w:rsidRDefault="0014063E" w:rsidP="00ED0476">
            <w:pPr>
              <w:jc w:val="left"/>
            </w:pPr>
            <w:r>
              <w:t>8,192</w:t>
            </w:r>
          </w:p>
        </w:tc>
        <w:tc>
          <w:tcPr>
            <w:tcW w:w="1368" w:type="dxa"/>
          </w:tcPr>
          <w:p w14:paraId="08092C57" w14:textId="77777777" w:rsidR="0014063E" w:rsidRDefault="0014063E" w:rsidP="00ED0476">
            <w:pPr>
              <w:jc w:val="left"/>
            </w:pPr>
            <w:r>
              <w:t>6,144</w:t>
            </w:r>
          </w:p>
        </w:tc>
        <w:tc>
          <w:tcPr>
            <w:tcW w:w="1368" w:type="dxa"/>
          </w:tcPr>
          <w:p w14:paraId="62F6B422" w14:textId="77777777" w:rsidR="0014063E" w:rsidRDefault="0014063E" w:rsidP="00ED0476">
            <w:pPr>
              <w:jc w:val="left"/>
            </w:pPr>
            <w:r>
              <w:t>256 (left only)</w:t>
            </w:r>
          </w:p>
        </w:tc>
        <w:tc>
          <w:tcPr>
            <w:tcW w:w="1368" w:type="dxa"/>
          </w:tcPr>
          <w:p w14:paraId="2D6974D6" w14:textId="77777777" w:rsidR="0014063E" w:rsidRDefault="0014063E" w:rsidP="00ED0476">
            <w:pPr>
              <w:jc w:val="left"/>
            </w:pPr>
            <w:r>
              <w:t>384 (left only)</w:t>
            </w:r>
          </w:p>
        </w:tc>
        <w:tc>
          <w:tcPr>
            <w:tcW w:w="1368" w:type="dxa"/>
          </w:tcPr>
          <w:p w14:paraId="41B41294" w14:textId="77777777" w:rsidR="0014063E" w:rsidRDefault="0014063E" w:rsidP="00ED0476">
            <w:pPr>
              <w:jc w:val="left"/>
            </w:pPr>
            <w:r>
              <w:t>14,976</w:t>
            </w:r>
          </w:p>
        </w:tc>
      </w:tr>
      <w:tr w:rsidR="0014063E" w14:paraId="4E4C04FA" w14:textId="77777777" w:rsidTr="00ED0476">
        <w:tc>
          <w:tcPr>
            <w:tcW w:w="1368" w:type="dxa"/>
          </w:tcPr>
          <w:p w14:paraId="1FE1557E" w14:textId="77777777" w:rsidR="0014063E" w:rsidRDefault="0014063E" w:rsidP="00ED0476">
            <w:pPr>
              <w:jc w:val="left"/>
            </w:pPr>
            <w:r>
              <w:t>64x64 based VTM2.0.1</w:t>
            </w:r>
          </w:p>
        </w:tc>
        <w:tc>
          <w:tcPr>
            <w:tcW w:w="1368" w:type="dxa"/>
          </w:tcPr>
          <w:p w14:paraId="229979A0" w14:textId="77777777" w:rsidR="0014063E" w:rsidRDefault="0014063E" w:rsidP="00ED0476">
            <w:pPr>
              <w:jc w:val="left"/>
            </w:pPr>
            <w:r>
              <w:t>2,048</w:t>
            </w:r>
          </w:p>
        </w:tc>
        <w:tc>
          <w:tcPr>
            <w:tcW w:w="1368" w:type="dxa"/>
          </w:tcPr>
          <w:p w14:paraId="74DBA119" w14:textId="77777777" w:rsidR="0014063E" w:rsidRDefault="0014063E" w:rsidP="00ED0476">
            <w:pPr>
              <w:jc w:val="left"/>
            </w:pPr>
            <w:r>
              <w:t>1,536</w:t>
            </w:r>
          </w:p>
        </w:tc>
        <w:tc>
          <w:tcPr>
            <w:tcW w:w="1368" w:type="dxa"/>
          </w:tcPr>
          <w:p w14:paraId="28C04235" w14:textId="77777777" w:rsidR="0014063E" w:rsidRDefault="0014063E" w:rsidP="00ED0476">
            <w:pPr>
              <w:jc w:val="left"/>
            </w:pPr>
            <w:r>
              <w:t>768</w:t>
            </w:r>
          </w:p>
        </w:tc>
        <w:tc>
          <w:tcPr>
            <w:tcW w:w="1368" w:type="dxa"/>
          </w:tcPr>
          <w:p w14:paraId="72B8A41F" w14:textId="77777777" w:rsidR="0014063E" w:rsidRDefault="0014063E" w:rsidP="00ED0476">
            <w:pPr>
              <w:jc w:val="left"/>
            </w:pPr>
            <w:r>
              <w:t>1,152</w:t>
            </w:r>
          </w:p>
        </w:tc>
        <w:tc>
          <w:tcPr>
            <w:tcW w:w="1368" w:type="dxa"/>
          </w:tcPr>
          <w:p w14:paraId="307D344C" w14:textId="77777777" w:rsidR="0014063E" w:rsidRDefault="0014063E" w:rsidP="00ED0476">
            <w:pPr>
              <w:jc w:val="left"/>
            </w:pPr>
            <w:r>
              <w:t>5,504</w:t>
            </w:r>
          </w:p>
        </w:tc>
      </w:tr>
      <w:tr w:rsidR="0014063E" w14:paraId="7DBCBA0F" w14:textId="77777777" w:rsidTr="00ED0476">
        <w:tc>
          <w:tcPr>
            <w:tcW w:w="1368" w:type="dxa"/>
          </w:tcPr>
          <w:p w14:paraId="5567BB98" w14:textId="77777777" w:rsidR="0014063E" w:rsidRDefault="0014063E" w:rsidP="00ED0476">
            <w:pPr>
              <w:jc w:val="left"/>
            </w:pPr>
            <w:r>
              <w:t>64x64 based clean-up method 1</w:t>
            </w:r>
          </w:p>
        </w:tc>
        <w:tc>
          <w:tcPr>
            <w:tcW w:w="1368" w:type="dxa"/>
          </w:tcPr>
          <w:p w14:paraId="079488B8" w14:textId="77777777" w:rsidR="0014063E" w:rsidRDefault="0014063E" w:rsidP="00ED0476">
            <w:pPr>
              <w:jc w:val="left"/>
            </w:pPr>
            <w:r>
              <w:t>2,048</w:t>
            </w:r>
          </w:p>
        </w:tc>
        <w:tc>
          <w:tcPr>
            <w:tcW w:w="1368" w:type="dxa"/>
          </w:tcPr>
          <w:p w14:paraId="684DADCB" w14:textId="77777777" w:rsidR="0014063E" w:rsidRDefault="0014063E" w:rsidP="00ED0476">
            <w:pPr>
              <w:jc w:val="left"/>
            </w:pPr>
          </w:p>
        </w:tc>
        <w:tc>
          <w:tcPr>
            <w:tcW w:w="1368" w:type="dxa"/>
          </w:tcPr>
          <w:p w14:paraId="0711325F" w14:textId="77777777" w:rsidR="0014063E" w:rsidRDefault="0014063E" w:rsidP="00ED0476">
            <w:pPr>
              <w:jc w:val="left"/>
            </w:pPr>
            <w:r>
              <w:t>768</w:t>
            </w:r>
          </w:p>
        </w:tc>
        <w:tc>
          <w:tcPr>
            <w:tcW w:w="1368" w:type="dxa"/>
          </w:tcPr>
          <w:p w14:paraId="39C61006" w14:textId="77777777" w:rsidR="0014063E" w:rsidRDefault="0014063E" w:rsidP="00ED0476">
            <w:pPr>
              <w:jc w:val="left"/>
            </w:pPr>
            <w:r>
              <w:t>1,152</w:t>
            </w:r>
          </w:p>
        </w:tc>
        <w:tc>
          <w:tcPr>
            <w:tcW w:w="1368" w:type="dxa"/>
          </w:tcPr>
          <w:p w14:paraId="7E6181C7" w14:textId="77777777" w:rsidR="0014063E" w:rsidRDefault="0014063E" w:rsidP="00ED0476">
            <w:pPr>
              <w:jc w:val="left"/>
            </w:pPr>
            <w:r>
              <w:t>3,968</w:t>
            </w:r>
          </w:p>
        </w:tc>
      </w:tr>
      <w:tr w:rsidR="0014063E" w14:paraId="1B1B44E4" w14:textId="77777777" w:rsidTr="00ED0476">
        <w:tc>
          <w:tcPr>
            <w:tcW w:w="1368" w:type="dxa"/>
          </w:tcPr>
          <w:p w14:paraId="4C3ABA93" w14:textId="77777777" w:rsidR="0014063E" w:rsidRDefault="0014063E" w:rsidP="00ED0476">
            <w:pPr>
              <w:jc w:val="left"/>
            </w:pPr>
            <w:r>
              <w:t>64x64 based clean-up method 2</w:t>
            </w:r>
          </w:p>
        </w:tc>
        <w:tc>
          <w:tcPr>
            <w:tcW w:w="1368" w:type="dxa"/>
          </w:tcPr>
          <w:p w14:paraId="04146D40" w14:textId="77777777" w:rsidR="0014063E" w:rsidRDefault="0014063E" w:rsidP="00ED0476">
            <w:pPr>
              <w:jc w:val="left"/>
            </w:pPr>
            <w:r>
              <w:t>2,048</w:t>
            </w:r>
          </w:p>
        </w:tc>
        <w:tc>
          <w:tcPr>
            <w:tcW w:w="1368" w:type="dxa"/>
          </w:tcPr>
          <w:p w14:paraId="1EAFED8B" w14:textId="77777777" w:rsidR="0014063E" w:rsidRDefault="0014063E" w:rsidP="00ED0476">
            <w:pPr>
              <w:jc w:val="left"/>
            </w:pPr>
          </w:p>
        </w:tc>
        <w:tc>
          <w:tcPr>
            <w:tcW w:w="1368" w:type="dxa"/>
          </w:tcPr>
          <w:p w14:paraId="5E38B74D" w14:textId="77777777" w:rsidR="0014063E" w:rsidRDefault="0014063E" w:rsidP="00ED0476">
            <w:pPr>
              <w:jc w:val="left"/>
            </w:pPr>
            <w:r>
              <w:t>768</w:t>
            </w:r>
          </w:p>
        </w:tc>
        <w:tc>
          <w:tcPr>
            <w:tcW w:w="1368" w:type="dxa"/>
          </w:tcPr>
          <w:p w14:paraId="40DCDB97" w14:textId="77777777" w:rsidR="0014063E" w:rsidRDefault="0014063E" w:rsidP="00ED0476">
            <w:pPr>
              <w:jc w:val="left"/>
            </w:pPr>
            <w:r>
              <w:t>384</w:t>
            </w:r>
          </w:p>
        </w:tc>
        <w:tc>
          <w:tcPr>
            <w:tcW w:w="1368" w:type="dxa"/>
          </w:tcPr>
          <w:p w14:paraId="73E108CB" w14:textId="77777777" w:rsidR="0014063E" w:rsidRDefault="0014063E" w:rsidP="00ED0476">
            <w:pPr>
              <w:jc w:val="left"/>
            </w:pPr>
            <w:r>
              <w:t>3,200</w:t>
            </w:r>
          </w:p>
        </w:tc>
      </w:tr>
    </w:tbl>
    <w:p w14:paraId="44B8E549" w14:textId="77777777" w:rsidR="0014063E" w:rsidRDefault="0014063E" w:rsidP="00395024">
      <w:pPr>
        <w:pStyle w:val="Caption"/>
        <w:keepNext/>
        <w:jc w:val="center"/>
      </w:pPr>
    </w:p>
    <w:p w14:paraId="23669401" w14:textId="6D948A1D" w:rsidR="00395024" w:rsidRDefault="00395024" w:rsidP="00395024">
      <w:pPr>
        <w:pStyle w:val="Caption"/>
        <w:keepNext/>
        <w:jc w:val="center"/>
      </w:pPr>
      <w:r>
        <w:t xml:space="preserve">Table </w:t>
      </w:r>
      <w:r w:rsidR="00282220">
        <w:rPr>
          <w:noProof/>
        </w:rPr>
        <w:fldChar w:fldCharType="begin"/>
      </w:r>
      <w:r w:rsidR="00282220">
        <w:rPr>
          <w:noProof/>
        </w:rPr>
        <w:instrText xml:space="preserve"> SEQ Table \* ARABIC </w:instrText>
      </w:r>
      <w:r w:rsidR="00282220">
        <w:rPr>
          <w:noProof/>
        </w:rPr>
        <w:fldChar w:fldCharType="separate"/>
      </w:r>
      <w:r w:rsidR="0014063E">
        <w:rPr>
          <w:noProof/>
        </w:rPr>
        <w:t>2</w:t>
      </w:r>
      <w:r w:rsidR="00282220">
        <w:rPr>
          <w:noProof/>
        </w:rPr>
        <w:fldChar w:fldCharType="end"/>
      </w:r>
      <w:r w:rsidR="00E71537">
        <w:rPr>
          <w:noProof/>
        </w:rPr>
        <w:t xml:space="preserve"> Updated </w:t>
      </w:r>
      <w:r w:rsidR="00E71537">
        <w:t xml:space="preserve">summary </w:t>
      </w:r>
      <w:r w:rsidR="00E71537" w:rsidRPr="00395024">
        <w:t>of motion vector memory buffer usage for different methods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368"/>
        <w:gridCol w:w="1368"/>
        <w:gridCol w:w="1368"/>
        <w:gridCol w:w="1368"/>
        <w:gridCol w:w="1368"/>
        <w:gridCol w:w="1368"/>
      </w:tblGrid>
      <w:tr w:rsidR="00395024" w14:paraId="0FA2D60E" w14:textId="77777777" w:rsidTr="00ED0476">
        <w:tc>
          <w:tcPr>
            <w:tcW w:w="1368" w:type="dxa"/>
          </w:tcPr>
          <w:p w14:paraId="1CF161A5" w14:textId="77777777" w:rsidR="00395024" w:rsidRPr="00B63EF5" w:rsidRDefault="00395024" w:rsidP="00ED0476">
            <w:pPr>
              <w:jc w:val="left"/>
              <w:rPr>
                <w:b/>
              </w:rPr>
            </w:pPr>
            <w:r w:rsidRPr="00B63EF5">
              <w:rPr>
                <w:b/>
              </w:rPr>
              <w:t>Method</w:t>
            </w:r>
          </w:p>
        </w:tc>
        <w:tc>
          <w:tcPr>
            <w:tcW w:w="1368" w:type="dxa"/>
          </w:tcPr>
          <w:p w14:paraId="733BCAC9" w14:textId="77777777" w:rsidR="00395024" w:rsidRPr="00B63EF5" w:rsidRDefault="00395024" w:rsidP="00ED0476">
            <w:pPr>
              <w:jc w:val="left"/>
              <w:rPr>
                <w:b/>
              </w:rPr>
            </w:pPr>
            <w:r w:rsidRPr="00B63EF5">
              <w:rPr>
                <w:b/>
              </w:rPr>
              <w:t>Local sub-block MV buffer (bytes)</w:t>
            </w:r>
          </w:p>
        </w:tc>
        <w:tc>
          <w:tcPr>
            <w:tcW w:w="1368" w:type="dxa"/>
          </w:tcPr>
          <w:p w14:paraId="57DF64AC" w14:textId="77777777" w:rsidR="00395024" w:rsidRPr="00B63EF5" w:rsidRDefault="00395024" w:rsidP="00ED0476">
            <w:pPr>
              <w:jc w:val="left"/>
              <w:rPr>
                <w:b/>
              </w:rPr>
            </w:pPr>
            <w:r w:rsidRPr="00B63EF5">
              <w:rPr>
                <w:b/>
              </w:rPr>
              <w:t>Local CPMV buffer (bytes)</w:t>
            </w:r>
          </w:p>
        </w:tc>
        <w:tc>
          <w:tcPr>
            <w:tcW w:w="1368" w:type="dxa"/>
          </w:tcPr>
          <w:p w14:paraId="30260ACE" w14:textId="77777777" w:rsidR="00395024" w:rsidRPr="00B63EF5" w:rsidRDefault="00395024" w:rsidP="00ED0476">
            <w:pPr>
              <w:jc w:val="left"/>
              <w:rPr>
                <w:b/>
              </w:rPr>
            </w:pPr>
            <w:r w:rsidRPr="00B63EF5">
              <w:rPr>
                <w:b/>
              </w:rPr>
              <w:t>Local buffers for left/top-left/top neighboring MV contexts (bytes)</w:t>
            </w:r>
          </w:p>
        </w:tc>
        <w:tc>
          <w:tcPr>
            <w:tcW w:w="1368" w:type="dxa"/>
          </w:tcPr>
          <w:p w14:paraId="3E793F07" w14:textId="77777777" w:rsidR="00395024" w:rsidRPr="00B63EF5" w:rsidRDefault="00395024" w:rsidP="00ED0476">
            <w:pPr>
              <w:jc w:val="left"/>
              <w:rPr>
                <w:b/>
              </w:rPr>
            </w:pPr>
            <w:r w:rsidRPr="00B63EF5">
              <w:rPr>
                <w:b/>
              </w:rPr>
              <w:t>Local buffers for left/top-left/top neighboring CPMV contexts (bytes)</w:t>
            </w:r>
          </w:p>
        </w:tc>
        <w:tc>
          <w:tcPr>
            <w:tcW w:w="1368" w:type="dxa"/>
          </w:tcPr>
          <w:p w14:paraId="4C73C03E" w14:textId="77777777" w:rsidR="00395024" w:rsidRPr="00B63EF5" w:rsidRDefault="00395024" w:rsidP="00ED0476">
            <w:pPr>
              <w:jc w:val="left"/>
              <w:rPr>
                <w:b/>
              </w:rPr>
            </w:pPr>
            <w:r w:rsidRPr="00B63EF5">
              <w:rPr>
                <w:b/>
              </w:rPr>
              <w:t>Total local memory size (bytes)</w:t>
            </w:r>
          </w:p>
        </w:tc>
      </w:tr>
      <w:tr w:rsidR="00395024" w14:paraId="06D82656" w14:textId="77777777" w:rsidTr="00ED0476">
        <w:tc>
          <w:tcPr>
            <w:tcW w:w="1368" w:type="dxa"/>
          </w:tcPr>
          <w:p w14:paraId="74FA8E28" w14:textId="77777777" w:rsidR="00395024" w:rsidRDefault="00395024" w:rsidP="00ED0476">
            <w:pPr>
              <w:jc w:val="left"/>
            </w:pPr>
            <w:r>
              <w:t>128x128 CTU based VTM2.0.1</w:t>
            </w:r>
          </w:p>
        </w:tc>
        <w:tc>
          <w:tcPr>
            <w:tcW w:w="1368" w:type="dxa"/>
          </w:tcPr>
          <w:p w14:paraId="4B2C81C7" w14:textId="77777777" w:rsidR="00395024" w:rsidRDefault="00395024" w:rsidP="00ED0476">
            <w:pPr>
              <w:jc w:val="left"/>
            </w:pPr>
            <w:r>
              <w:t>8,192</w:t>
            </w:r>
          </w:p>
        </w:tc>
        <w:tc>
          <w:tcPr>
            <w:tcW w:w="1368" w:type="dxa"/>
          </w:tcPr>
          <w:p w14:paraId="057B82D8" w14:textId="5D4804A0" w:rsidR="00395024" w:rsidRDefault="00395024" w:rsidP="00ED0476">
            <w:pPr>
              <w:jc w:val="left"/>
            </w:pPr>
            <w:r w:rsidRPr="00395024">
              <w:rPr>
                <w:highlight w:val="yellow"/>
              </w:rPr>
              <w:t>1,536</w:t>
            </w:r>
          </w:p>
        </w:tc>
        <w:tc>
          <w:tcPr>
            <w:tcW w:w="1368" w:type="dxa"/>
          </w:tcPr>
          <w:p w14:paraId="6E5739E2" w14:textId="77777777" w:rsidR="00395024" w:rsidRDefault="00395024" w:rsidP="00ED0476">
            <w:pPr>
              <w:jc w:val="left"/>
            </w:pPr>
            <w:r>
              <w:t>256 (left only)</w:t>
            </w:r>
          </w:p>
        </w:tc>
        <w:tc>
          <w:tcPr>
            <w:tcW w:w="1368" w:type="dxa"/>
          </w:tcPr>
          <w:p w14:paraId="235493C1" w14:textId="497F36E7" w:rsidR="00395024" w:rsidRDefault="00395024" w:rsidP="00ED0476">
            <w:pPr>
              <w:jc w:val="left"/>
            </w:pPr>
            <w:r w:rsidRPr="00395024">
              <w:rPr>
                <w:highlight w:val="yellow"/>
              </w:rPr>
              <w:t>192</w:t>
            </w:r>
            <w:r>
              <w:t xml:space="preserve"> (left only)</w:t>
            </w:r>
          </w:p>
        </w:tc>
        <w:tc>
          <w:tcPr>
            <w:tcW w:w="1368" w:type="dxa"/>
          </w:tcPr>
          <w:p w14:paraId="7EB5284E" w14:textId="5CA6ED8C" w:rsidR="00395024" w:rsidRPr="00AB6927" w:rsidRDefault="00AB6927" w:rsidP="00ED0476">
            <w:pPr>
              <w:jc w:val="left"/>
              <w:rPr>
                <w:highlight w:val="yellow"/>
              </w:rPr>
            </w:pPr>
            <w:r w:rsidRPr="00AB6927">
              <w:rPr>
                <w:highlight w:val="yellow"/>
              </w:rPr>
              <w:t>10,176</w:t>
            </w:r>
          </w:p>
        </w:tc>
      </w:tr>
      <w:tr w:rsidR="00395024" w14:paraId="423E426A" w14:textId="77777777" w:rsidTr="00ED0476">
        <w:tc>
          <w:tcPr>
            <w:tcW w:w="1368" w:type="dxa"/>
          </w:tcPr>
          <w:p w14:paraId="2D43573B" w14:textId="77777777" w:rsidR="00395024" w:rsidRDefault="00395024" w:rsidP="00ED0476">
            <w:pPr>
              <w:jc w:val="left"/>
            </w:pPr>
            <w:r>
              <w:t>64x64 based VTM2.0.1</w:t>
            </w:r>
          </w:p>
        </w:tc>
        <w:tc>
          <w:tcPr>
            <w:tcW w:w="1368" w:type="dxa"/>
          </w:tcPr>
          <w:p w14:paraId="0B764FCC" w14:textId="77777777" w:rsidR="00395024" w:rsidRDefault="00395024" w:rsidP="00ED0476">
            <w:pPr>
              <w:jc w:val="left"/>
            </w:pPr>
            <w:r>
              <w:t>2,048</w:t>
            </w:r>
          </w:p>
        </w:tc>
        <w:tc>
          <w:tcPr>
            <w:tcW w:w="1368" w:type="dxa"/>
          </w:tcPr>
          <w:p w14:paraId="54E00506" w14:textId="5BD6AFB8" w:rsidR="00395024" w:rsidRDefault="00395024" w:rsidP="00ED0476">
            <w:pPr>
              <w:jc w:val="left"/>
            </w:pPr>
            <w:r w:rsidRPr="00AB6927">
              <w:rPr>
                <w:highlight w:val="yellow"/>
              </w:rPr>
              <w:t>384</w:t>
            </w:r>
          </w:p>
        </w:tc>
        <w:tc>
          <w:tcPr>
            <w:tcW w:w="1368" w:type="dxa"/>
          </w:tcPr>
          <w:p w14:paraId="312D8EB2" w14:textId="77777777" w:rsidR="00395024" w:rsidRDefault="00395024" w:rsidP="00ED0476">
            <w:pPr>
              <w:jc w:val="left"/>
            </w:pPr>
            <w:r>
              <w:t>768</w:t>
            </w:r>
          </w:p>
        </w:tc>
        <w:tc>
          <w:tcPr>
            <w:tcW w:w="1368" w:type="dxa"/>
          </w:tcPr>
          <w:p w14:paraId="3BC8227F" w14:textId="2F98FB66" w:rsidR="00395024" w:rsidRDefault="00AB6927" w:rsidP="00ED0476">
            <w:pPr>
              <w:jc w:val="left"/>
            </w:pPr>
            <w:r w:rsidRPr="00AB6927">
              <w:rPr>
                <w:highlight w:val="yellow"/>
              </w:rPr>
              <w:t>576</w:t>
            </w:r>
          </w:p>
        </w:tc>
        <w:tc>
          <w:tcPr>
            <w:tcW w:w="1368" w:type="dxa"/>
          </w:tcPr>
          <w:p w14:paraId="07E04831" w14:textId="2485C15C" w:rsidR="00395024" w:rsidRPr="00AB6927" w:rsidRDefault="00AB6927" w:rsidP="00ED0476">
            <w:pPr>
              <w:jc w:val="left"/>
              <w:rPr>
                <w:highlight w:val="yellow"/>
              </w:rPr>
            </w:pPr>
            <w:r w:rsidRPr="00AB6927">
              <w:rPr>
                <w:highlight w:val="yellow"/>
              </w:rPr>
              <w:t>3,776</w:t>
            </w:r>
          </w:p>
        </w:tc>
      </w:tr>
      <w:tr w:rsidR="00395024" w14:paraId="2C9AC7FF" w14:textId="77777777" w:rsidTr="00ED0476">
        <w:tc>
          <w:tcPr>
            <w:tcW w:w="1368" w:type="dxa"/>
          </w:tcPr>
          <w:p w14:paraId="6986A257" w14:textId="13AFD08F" w:rsidR="00395024" w:rsidRDefault="00395024" w:rsidP="00ED0476">
            <w:pPr>
              <w:jc w:val="left"/>
            </w:pPr>
            <w:r>
              <w:t>64x64 based clean-up method 1</w:t>
            </w:r>
            <w:r w:rsidR="00AB6927">
              <w:t xml:space="preserve"> in [1]</w:t>
            </w:r>
          </w:p>
        </w:tc>
        <w:tc>
          <w:tcPr>
            <w:tcW w:w="1368" w:type="dxa"/>
          </w:tcPr>
          <w:p w14:paraId="6D0EC888" w14:textId="77777777" w:rsidR="00395024" w:rsidRDefault="00395024" w:rsidP="00ED0476">
            <w:pPr>
              <w:jc w:val="left"/>
            </w:pPr>
            <w:r>
              <w:t>2,048</w:t>
            </w:r>
          </w:p>
        </w:tc>
        <w:tc>
          <w:tcPr>
            <w:tcW w:w="1368" w:type="dxa"/>
          </w:tcPr>
          <w:p w14:paraId="6B2FFCF2" w14:textId="77777777" w:rsidR="00395024" w:rsidRDefault="00395024" w:rsidP="00ED0476">
            <w:pPr>
              <w:jc w:val="left"/>
            </w:pPr>
          </w:p>
        </w:tc>
        <w:tc>
          <w:tcPr>
            <w:tcW w:w="1368" w:type="dxa"/>
          </w:tcPr>
          <w:p w14:paraId="2B07AD5A" w14:textId="77777777" w:rsidR="00395024" w:rsidRDefault="00395024" w:rsidP="00ED0476">
            <w:pPr>
              <w:jc w:val="left"/>
            </w:pPr>
            <w:r>
              <w:t>768</w:t>
            </w:r>
          </w:p>
        </w:tc>
        <w:tc>
          <w:tcPr>
            <w:tcW w:w="1368" w:type="dxa"/>
          </w:tcPr>
          <w:p w14:paraId="60921CA7" w14:textId="1B034572" w:rsidR="00395024" w:rsidRDefault="00AB6927" w:rsidP="00ED0476">
            <w:pPr>
              <w:jc w:val="left"/>
            </w:pPr>
            <w:r w:rsidRPr="00AB6927">
              <w:rPr>
                <w:highlight w:val="yellow"/>
              </w:rPr>
              <w:t>576</w:t>
            </w:r>
          </w:p>
        </w:tc>
        <w:tc>
          <w:tcPr>
            <w:tcW w:w="1368" w:type="dxa"/>
          </w:tcPr>
          <w:p w14:paraId="60620D08" w14:textId="54293FEA" w:rsidR="00395024" w:rsidRDefault="00AB6927" w:rsidP="00ED0476">
            <w:pPr>
              <w:jc w:val="left"/>
            </w:pPr>
            <w:r w:rsidRPr="00AB6927">
              <w:rPr>
                <w:highlight w:val="yellow"/>
              </w:rPr>
              <w:t>3392</w:t>
            </w:r>
          </w:p>
        </w:tc>
      </w:tr>
      <w:tr w:rsidR="00395024" w14:paraId="764504A8" w14:textId="77777777" w:rsidTr="00ED0476">
        <w:tc>
          <w:tcPr>
            <w:tcW w:w="1368" w:type="dxa"/>
          </w:tcPr>
          <w:p w14:paraId="48F73E2E" w14:textId="1FC45884" w:rsidR="00395024" w:rsidRDefault="00395024" w:rsidP="00ED0476">
            <w:pPr>
              <w:jc w:val="left"/>
            </w:pPr>
            <w:r>
              <w:t>64x64 based clean-up method 2</w:t>
            </w:r>
            <w:r w:rsidR="00AB6927">
              <w:t xml:space="preserve"> in [1]</w:t>
            </w:r>
          </w:p>
        </w:tc>
        <w:tc>
          <w:tcPr>
            <w:tcW w:w="1368" w:type="dxa"/>
          </w:tcPr>
          <w:p w14:paraId="50193B8F" w14:textId="77777777" w:rsidR="00395024" w:rsidRDefault="00395024" w:rsidP="00ED0476">
            <w:pPr>
              <w:jc w:val="left"/>
            </w:pPr>
            <w:r>
              <w:t>2,048</w:t>
            </w:r>
          </w:p>
        </w:tc>
        <w:tc>
          <w:tcPr>
            <w:tcW w:w="1368" w:type="dxa"/>
          </w:tcPr>
          <w:p w14:paraId="730EB669" w14:textId="77777777" w:rsidR="00395024" w:rsidRDefault="00395024" w:rsidP="00ED0476">
            <w:pPr>
              <w:jc w:val="left"/>
            </w:pPr>
          </w:p>
        </w:tc>
        <w:tc>
          <w:tcPr>
            <w:tcW w:w="1368" w:type="dxa"/>
          </w:tcPr>
          <w:p w14:paraId="1678D5B4" w14:textId="77777777" w:rsidR="00395024" w:rsidRDefault="00395024" w:rsidP="00ED0476">
            <w:pPr>
              <w:jc w:val="left"/>
            </w:pPr>
            <w:r>
              <w:t>768</w:t>
            </w:r>
          </w:p>
        </w:tc>
        <w:tc>
          <w:tcPr>
            <w:tcW w:w="1368" w:type="dxa"/>
          </w:tcPr>
          <w:p w14:paraId="34AB2219" w14:textId="26E62D99" w:rsidR="00395024" w:rsidRDefault="00AB6927" w:rsidP="00ED0476">
            <w:pPr>
              <w:jc w:val="left"/>
            </w:pPr>
            <w:r w:rsidRPr="00AB6927">
              <w:rPr>
                <w:highlight w:val="yellow"/>
              </w:rPr>
              <w:t>192</w:t>
            </w:r>
          </w:p>
        </w:tc>
        <w:tc>
          <w:tcPr>
            <w:tcW w:w="1368" w:type="dxa"/>
          </w:tcPr>
          <w:p w14:paraId="2447EC68" w14:textId="6CA56667" w:rsidR="00395024" w:rsidRPr="00C55C59" w:rsidRDefault="00AB6927" w:rsidP="00ED0476">
            <w:pPr>
              <w:jc w:val="left"/>
              <w:rPr>
                <w:highlight w:val="yellow"/>
              </w:rPr>
            </w:pPr>
            <w:r w:rsidRPr="00C55C59">
              <w:rPr>
                <w:highlight w:val="yellow"/>
              </w:rPr>
              <w:t>3,008</w:t>
            </w:r>
          </w:p>
        </w:tc>
      </w:tr>
    </w:tbl>
    <w:p w14:paraId="746D375A" w14:textId="77777777" w:rsidR="00395024" w:rsidRPr="007E4279" w:rsidRDefault="00395024" w:rsidP="007E4279"/>
    <w:p w14:paraId="4ADBEC2E" w14:textId="5987A734" w:rsidR="00681192" w:rsidRDefault="0018022D" w:rsidP="0018022D">
      <w:pPr>
        <w:pStyle w:val="Heading1"/>
        <w:rPr>
          <w:noProof/>
          <w:lang w:val="en-CA"/>
        </w:rPr>
      </w:pPr>
      <w:r>
        <w:rPr>
          <w:noProof/>
          <w:lang w:val="en-CA"/>
        </w:rPr>
        <w:t>Test results</w:t>
      </w:r>
    </w:p>
    <w:p w14:paraId="705F454C" w14:textId="6C110FEA" w:rsidR="0075016C" w:rsidRPr="002F199B" w:rsidRDefault="0075016C" w:rsidP="0075016C">
      <w:r>
        <w:rPr>
          <w:lang w:val="en-CA"/>
        </w:rPr>
        <w:t xml:space="preserve">The random access (RA) and low delay B (LB) results under common test condition are </w:t>
      </w:r>
      <w:r w:rsidR="00AB6927">
        <w:rPr>
          <w:lang w:val="en-CA"/>
        </w:rPr>
        <w:t>reported</w:t>
      </w:r>
      <w:r>
        <w:rPr>
          <w:lang w:val="en-CA"/>
        </w:rPr>
        <w:t xml:space="preserve"> in Table </w:t>
      </w:r>
      <w:r w:rsidR="00E71537">
        <w:rPr>
          <w:lang w:val="en-CA"/>
        </w:rPr>
        <w:t>3</w:t>
      </w:r>
      <w:r>
        <w:rPr>
          <w:lang w:val="en-CA"/>
        </w:rPr>
        <w:t xml:space="preserve">. The overall average bd-rate are </w:t>
      </w:r>
      <w:r w:rsidRPr="00AB6927">
        <w:rPr>
          <w:lang w:val="en-CA"/>
        </w:rPr>
        <w:t>0.</w:t>
      </w:r>
      <w:r w:rsidR="00AB6927" w:rsidRPr="00AB6927">
        <w:rPr>
          <w:lang w:val="en-CA"/>
        </w:rPr>
        <w:t>03</w:t>
      </w:r>
      <w:r w:rsidRPr="00AB6927">
        <w:rPr>
          <w:lang w:val="en-CA"/>
        </w:rPr>
        <w:t>%, 0.</w:t>
      </w:r>
      <w:r w:rsidR="00D202E4">
        <w:rPr>
          <w:lang w:val="en-CA"/>
        </w:rPr>
        <w:t>07</w:t>
      </w:r>
      <w:r w:rsidRPr="00AB6927">
        <w:rPr>
          <w:lang w:val="en-CA"/>
        </w:rPr>
        <w:t xml:space="preserve">%, </w:t>
      </w:r>
      <w:r w:rsidR="00D202E4">
        <w:rPr>
          <w:lang w:val="en-CA"/>
        </w:rPr>
        <w:t>-</w:t>
      </w:r>
      <w:r w:rsidRPr="00AB6927">
        <w:rPr>
          <w:lang w:val="en-CA"/>
        </w:rPr>
        <w:t>0.</w:t>
      </w:r>
      <w:r w:rsidR="00D202E4">
        <w:rPr>
          <w:lang w:val="en-CA"/>
        </w:rPr>
        <w:t>01</w:t>
      </w:r>
      <w:r w:rsidRPr="00AB6927">
        <w:rPr>
          <w:lang w:val="en-CA"/>
        </w:rPr>
        <w:t xml:space="preserve">% in RA, and </w:t>
      </w:r>
      <w:r w:rsidR="00D202E4">
        <w:rPr>
          <w:lang w:val="en-CA"/>
        </w:rPr>
        <w:t>-0.01</w:t>
      </w:r>
      <w:r w:rsidRPr="00AB6927">
        <w:rPr>
          <w:lang w:val="en-CA"/>
        </w:rPr>
        <w:t>%, 0.</w:t>
      </w:r>
      <w:r w:rsidR="00D202E4">
        <w:rPr>
          <w:lang w:val="en-CA"/>
        </w:rPr>
        <w:t>07</w:t>
      </w:r>
      <w:r w:rsidRPr="00AB6927">
        <w:rPr>
          <w:lang w:val="en-CA"/>
        </w:rPr>
        <w:t xml:space="preserve">%, </w:t>
      </w:r>
      <w:r w:rsidR="00D202E4">
        <w:rPr>
          <w:lang w:val="en-CA"/>
        </w:rPr>
        <w:t>-0.11</w:t>
      </w:r>
      <w:r w:rsidRPr="00AB6927">
        <w:rPr>
          <w:lang w:val="en-CA"/>
        </w:rPr>
        <w:t xml:space="preserve">% in LB. The peak </w:t>
      </w:r>
      <w:proofErr w:type="spellStart"/>
      <w:r w:rsidRPr="00AB6927">
        <w:rPr>
          <w:lang w:val="en-CA"/>
        </w:rPr>
        <w:t>luma</w:t>
      </w:r>
      <w:proofErr w:type="spellEnd"/>
      <w:r w:rsidRPr="00AB6927">
        <w:rPr>
          <w:lang w:val="en-CA"/>
        </w:rPr>
        <w:t xml:space="preserve"> bd-rates</w:t>
      </w:r>
      <w:r w:rsidR="00FF4FFA">
        <w:rPr>
          <w:lang w:val="en-CA"/>
        </w:rPr>
        <w:t xml:space="preserve"> loss</w:t>
      </w:r>
      <w:r w:rsidRPr="00AB6927">
        <w:rPr>
          <w:lang w:val="en-CA"/>
        </w:rPr>
        <w:t xml:space="preserve"> </w:t>
      </w:r>
      <w:r w:rsidR="0009426F">
        <w:rPr>
          <w:lang w:val="en-CA"/>
        </w:rPr>
        <w:t>in</w:t>
      </w:r>
      <w:r w:rsidRPr="00AB6927">
        <w:rPr>
          <w:lang w:val="en-CA"/>
        </w:rPr>
        <w:t xml:space="preserve"> in RA</w:t>
      </w:r>
      <w:r w:rsidR="0009426F">
        <w:rPr>
          <w:lang w:val="en-CA"/>
        </w:rPr>
        <w:t xml:space="preserve"> is </w:t>
      </w:r>
      <w:r w:rsidR="0009426F" w:rsidRPr="00AB6927">
        <w:rPr>
          <w:lang w:val="en-CA"/>
        </w:rPr>
        <w:t>0.</w:t>
      </w:r>
      <w:r w:rsidR="0009426F">
        <w:rPr>
          <w:lang w:val="en-CA"/>
        </w:rPr>
        <w:t>16</w:t>
      </w:r>
      <w:r w:rsidR="0009426F" w:rsidRPr="00AB6927">
        <w:rPr>
          <w:lang w:val="en-CA"/>
        </w:rPr>
        <w:t>%</w:t>
      </w:r>
      <w:r w:rsidR="0009426F">
        <w:rPr>
          <w:lang w:val="en-CA"/>
        </w:rPr>
        <w:t xml:space="preserve"> when coding the sequence </w:t>
      </w:r>
      <w:proofErr w:type="spellStart"/>
      <w:r w:rsidR="0009426F">
        <w:rPr>
          <w:lang w:val="en-CA"/>
        </w:rPr>
        <w:t>BQSquare</w:t>
      </w:r>
      <w:proofErr w:type="spellEnd"/>
      <w:r>
        <w:rPr>
          <w:lang w:val="en-CA"/>
        </w:rPr>
        <w:t>.</w:t>
      </w:r>
      <w:r w:rsidR="002F199B">
        <w:rPr>
          <w:lang w:val="en-CA"/>
        </w:rPr>
        <w:t xml:space="preserve"> The bd-rate results in method 1 of [1] are </w:t>
      </w:r>
      <w:proofErr w:type="spellStart"/>
      <w:r w:rsidR="002F199B">
        <w:rPr>
          <w:lang w:val="en-CA"/>
        </w:rPr>
        <w:t>are</w:t>
      </w:r>
      <w:proofErr w:type="spellEnd"/>
      <w:r w:rsidR="002F199B">
        <w:rPr>
          <w:lang w:val="en-CA"/>
        </w:rPr>
        <w:t xml:space="preserve"> 0.01%</w:t>
      </w:r>
      <w:r w:rsidR="002F199B">
        <w:rPr>
          <w:lang w:val="en-CA"/>
        </w:rPr>
        <w:t>, 0.05%, 0.01%</w:t>
      </w:r>
      <w:r w:rsidR="002F199B">
        <w:rPr>
          <w:lang w:val="en-CA"/>
        </w:rPr>
        <w:t xml:space="preserve"> in RA,</w:t>
      </w:r>
      <w:r w:rsidR="002F199B">
        <w:rPr>
          <w:lang w:val="en-CA"/>
        </w:rPr>
        <w:t xml:space="preserve"> and</w:t>
      </w:r>
      <w:r w:rsidR="002F199B">
        <w:rPr>
          <w:lang w:val="en-CA"/>
        </w:rPr>
        <w:t xml:space="preserve"> -0.03%</w:t>
      </w:r>
      <w:r w:rsidR="002F199B">
        <w:rPr>
          <w:lang w:val="en-CA"/>
        </w:rPr>
        <w:t>, 0.13%, -0.09%</w:t>
      </w:r>
      <w:r w:rsidR="002F199B">
        <w:rPr>
          <w:lang w:val="en-CA"/>
        </w:rPr>
        <w:t xml:space="preserve"> in LD_B</w:t>
      </w:r>
      <w:r w:rsidR="002F199B">
        <w:rPr>
          <w:lang w:val="en-CA"/>
        </w:rPr>
        <w:t>.</w:t>
      </w:r>
      <w:bookmarkStart w:id="0" w:name="_GoBack"/>
      <w:bookmarkEnd w:id="0"/>
    </w:p>
    <w:p w14:paraId="1AC59126" w14:textId="77777777" w:rsidR="0075016C" w:rsidRDefault="0075016C" w:rsidP="007E4279">
      <w:pPr>
        <w:rPr>
          <w:lang w:val="en-CA"/>
        </w:rPr>
      </w:pPr>
    </w:p>
    <w:p w14:paraId="15039634" w14:textId="27A9C140" w:rsidR="0075016C" w:rsidRDefault="0075016C" w:rsidP="0075016C">
      <w:pPr>
        <w:pStyle w:val="Caption"/>
        <w:keepNext/>
        <w:jc w:val="center"/>
      </w:pPr>
      <w:r>
        <w:lastRenderedPageBreak/>
        <w:t xml:space="preserve">Table </w:t>
      </w:r>
      <w:r w:rsidR="004920CD">
        <w:rPr>
          <w:noProof/>
        </w:rPr>
        <w:fldChar w:fldCharType="begin"/>
      </w:r>
      <w:r w:rsidR="004920CD">
        <w:rPr>
          <w:noProof/>
        </w:rPr>
        <w:instrText xml:space="preserve"> SEQ Table \* ARABIC </w:instrText>
      </w:r>
      <w:r w:rsidR="004920CD">
        <w:rPr>
          <w:noProof/>
        </w:rPr>
        <w:fldChar w:fldCharType="separate"/>
      </w:r>
      <w:r w:rsidR="0014063E">
        <w:rPr>
          <w:noProof/>
        </w:rPr>
        <w:t>3</w:t>
      </w:r>
      <w:r w:rsidR="004920CD">
        <w:rPr>
          <w:noProof/>
        </w:rPr>
        <w:fldChar w:fldCharType="end"/>
      </w:r>
      <w:r w:rsidR="00AB6927">
        <w:rPr>
          <w:noProof/>
        </w:rPr>
        <w:t xml:space="preserve"> Test result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9426F" w:rsidRPr="00845F63" w14:paraId="399262BF" w14:textId="77777777" w:rsidTr="00ED04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9BEEF" w14:textId="77777777" w:rsidR="0009426F" w:rsidRPr="00845F63" w:rsidRDefault="0009426F" w:rsidP="00ED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EE99E4" w14:textId="77777777" w:rsidR="0009426F" w:rsidRPr="00845F63" w:rsidRDefault="0009426F" w:rsidP="00ED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5F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09426F" w:rsidRPr="00845F63" w14:paraId="3BF9A79C" w14:textId="77777777" w:rsidTr="00ED04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30597" w14:textId="77777777" w:rsidR="0009426F" w:rsidRPr="00845F63" w:rsidRDefault="0009426F" w:rsidP="00ED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5A5849" w14:textId="77777777" w:rsidR="0009426F" w:rsidRPr="00845F63" w:rsidRDefault="0009426F" w:rsidP="00ED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5F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09426F" w:rsidRPr="00845F63" w14:paraId="158E3D47" w14:textId="77777777" w:rsidTr="00ED04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FE343" w14:textId="77777777" w:rsidR="0009426F" w:rsidRPr="00845F63" w:rsidRDefault="0009426F" w:rsidP="00ED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E6824" w14:textId="77777777" w:rsidR="0009426F" w:rsidRPr="00845F63" w:rsidRDefault="0009426F" w:rsidP="00ED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5F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4E0F03" w14:textId="77777777" w:rsidR="0009426F" w:rsidRPr="00845F63" w:rsidRDefault="0009426F" w:rsidP="00ED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5F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2A913" w14:textId="77777777" w:rsidR="0009426F" w:rsidRPr="00845F63" w:rsidRDefault="0009426F" w:rsidP="00ED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5F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D2694" w14:textId="77777777" w:rsidR="0009426F" w:rsidRPr="00845F63" w:rsidRDefault="0009426F" w:rsidP="00ED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45F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DCC2B" w14:textId="77777777" w:rsidR="0009426F" w:rsidRPr="00845F63" w:rsidRDefault="0009426F" w:rsidP="00ED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45F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9426F" w:rsidRPr="00845F63" w14:paraId="1E12C888" w14:textId="77777777" w:rsidTr="00ED04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1945A" w14:textId="77777777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5F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50614" w14:textId="6264C312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70EC0" w14:textId="60AE9122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D9B4A" w14:textId="159BD5B7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B40EB" w14:textId="5C72C33E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66BD0" w14:textId="0B4D50E8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09426F" w:rsidRPr="00845F63" w14:paraId="33F7D55A" w14:textId="77777777" w:rsidTr="00ED0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3C533" w14:textId="77777777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5F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10D6C" w14:textId="298E3DE5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C9E2E" w14:textId="1DE2BB47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4D4286" w14:textId="4A1F5046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DD33D" w14:textId="67EE2D16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DACB7" w14:textId="5A01C034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9426F" w:rsidRPr="00845F63" w14:paraId="56C7FE99" w14:textId="77777777" w:rsidTr="00ED0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0B49D" w14:textId="77777777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5F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DB97D" w14:textId="3BB80239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1AAB5" w14:textId="57798C23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EA15D" w14:textId="008B2C31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17528" w14:textId="6AAF0CE1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8497B" w14:textId="5B55709B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9426F" w:rsidRPr="00845F63" w14:paraId="5D05547D" w14:textId="77777777" w:rsidTr="00ED0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F2ACB" w14:textId="77777777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5F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98737" w14:textId="2B5AFDF2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4F7D0" w14:textId="3CDA1634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3AE31" w14:textId="36C162DD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E8083" w14:textId="2D49385F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52551" w14:textId="5941BB75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09426F" w:rsidRPr="00845F63" w14:paraId="5158D770" w14:textId="77777777" w:rsidTr="00ED0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724DD" w14:textId="77777777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5F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E09E0" w14:textId="1CAA3CFB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DBD2E" w14:textId="77777777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7F4948" w14:textId="6C80E02E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B1224" w14:textId="58453F9F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3D7C1" w14:textId="73A69505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9426F" w:rsidRPr="00845F63" w14:paraId="44E2040F" w14:textId="77777777" w:rsidTr="00ED04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DB2BC" w14:textId="77777777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5F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EC857" w14:textId="6B7E2F69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8769E" w14:textId="55165F16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B4A09" w14:textId="08FF67C5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435C7" w14:textId="37D55B81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FEC89" w14:textId="79D93128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9426F" w:rsidRPr="00845F63" w14:paraId="15BE686D" w14:textId="77777777" w:rsidTr="00ED04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28772" w14:textId="77777777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5F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2EBA5" w14:textId="5760927E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6DA81" w14:textId="01B076B3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95E3B" w14:textId="7C2CCD79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0CF54" w14:textId="187316F9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EB7CF" w14:textId="7FA6BA1E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09426F" w:rsidRPr="00845F63" w14:paraId="4B185776" w14:textId="77777777" w:rsidTr="00ED0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8EA79" w14:textId="77777777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5F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80BBD" w14:textId="202C8805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6F4BB" w14:textId="0C1A9F03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75DB6" w14:textId="2DA5FC87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2D64C" w14:textId="43C963F3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410E2" w14:textId="0ECF1063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9426F" w:rsidRPr="00845F63" w14:paraId="4B0BBD93" w14:textId="77777777" w:rsidTr="00ED04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02DE5" w14:textId="77777777" w:rsidR="0009426F" w:rsidRPr="00845F63" w:rsidRDefault="0009426F" w:rsidP="00ED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DADD7" w14:textId="77777777" w:rsidR="0009426F" w:rsidRPr="00845F63" w:rsidRDefault="0009426F" w:rsidP="00ED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2F07C" w14:textId="77777777" w:rsidR="0009426F" w:rsidRPr="00845F63" w:rsidRDefault="0009426F" w:rsidP="00ED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0CE04" w14:textId="77777777" w:rsidR="0009426F" w:rsidRPr="00845F63" w:rsidRDefault="0009426F" w:rsidP="00ED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C4ACA" w14:textId="77777777" w:rsidR="0009426F" w:rsidRPr="00845F63" w:rsidRDefault="0009426F" w:rsidP="00ED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E1156" w14:textId="77777777" w:rsidR="0009426F" w:rsidRPr="00845F63" w:rsidRDefault="0009426F" w:rsidP="00ED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</w:p>
        </w:tc>
      </w:tr>
      <w:tr w:rsidR="0009426F" w:rsidRPr="00845F63" w14:paraId="623DE9C7" w14:textId="77777777" w:rsidTr="00ED04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48620" w14:textId="77777777" w:rsidR="0009426F" w:rsidRPr="00845F63" w:rsidRDefault="0009426F" w:rsidP="00ED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4A30C6" w14:textId="77777777" w:rsidR="0009426F" w:rsidRPr="00845F63" w:rsidRDefault="0009426F" w:rsidP="00ED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5F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09426F" w:rsidRPr="00845F63" w14:paraId="6711D014" w14:textId="77777777" w:rsidTr="00ED04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E6CED" w14:textId="77777777" w:rsidR="0009426F" w:rsidRPr="00845F63" w:rsidRDefault="0009426F" w:rsidP="00ED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E5C70C" w14:textId="77777777" w:rsidR="0009426F" w:rsidRPr="00845F63" w:rsidRDefault="0009426F" w:rsidP="00ED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5F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09426F" w:rsidRPr="00845F63" w14:paraId="55E95FDB" w14:textId="77777777" w:rsidTr="00ED047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87C5D" w14:textId="77777777" w:rsidR="0009426F" w:rsidRPr="00845F63" w:rsidRDefault="0009426F" w:rsidP="00ED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7D840" w14:textId="77777777" w:rsidR="0009426F" w:rsidRPr="00845F63" w:rsidRDefault="0009426F" w:rsidP="00ED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5F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FC845" w14:textId="77777777" w:rsidR="0009426F" w:rsidRPr="00845F63" w:rsidRDefault="0009426F" w:rsidP="00ED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5F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2E1AC" w14:textId="77777777" w:rsidR="0009426F" w:rsidRPr="00845F63" w:rsidRDefault="0009426F" w:rsidP="00ED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5F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85ED2" w14:textId="77777777" w:rsidR="0009426F" w:rsidRPr="00845F63" w:rsidRDefault="0009426F" w:rsidP="00ED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45F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A883D" w14:textId="77777777" w:rsidR="0009426F" w:rsidRPr="00845F63" w:rsidRDefault="0009426F" w:rsidP="00ED04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45F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09426F" w:rsidRPr="00845F63" w14:paraId="682AFF14" w14:textId="77777777" w:rsidTr="00ED04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F2A46" w14:textId="77777777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5F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5B7D6" w14:textId="4031E6AE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A890C" w14:textId="16BB7AA4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8784F" w14:textId="486E3F80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C5E91" w14:textId="79B1C947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4C1C8" w14:textId="36CC74DB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9426F" w:rsidRPr="00845F63" w14:paraId="26E3CD98" w14:textId="77777777" w:rsidTr="00ED0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891E8" w14:textId="77777777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5F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263D9" w14:textId="4329D14B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D4B41" w14:textId="77777777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CEB21" w14:textId="0DA7D0D6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54E32" w14:textId="6C33FF29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59BB8" w14:textId="21D0BECF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09426F" w:rsidRPr="00845F63" w14:paraId="2038D82B" w14:textId="77777777" w:rsidTr="00ED0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2FB57" w14:textId="77777777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5F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0F825" w14:textId="640AB2EE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C7E7A" w14:textId="714DB88D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D02C2" w14:textId="27211284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FB0CE" w14:textId="5F357C07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DEB0FE" w14:textId="44AA9F2C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119%</w:t>
            </w:r>
          </w:p>
        </w:tc>
      </w:tr>
      <w:tr w:rsidR="0009426F" w:rsidRPr="00845F63" w14:paraId="1DD174C9" w14:textId="77777777" w:rsidTr="00ED0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99F92" w14:textId="77777777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5F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B757D" w14:textId="586A5CA8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700E5" w14:textId="343670D4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A2BC8" w14:textId="5850A439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E6249" w14:textId="5BD33CA4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D610F" w14:textId="588A92B4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09426F" w:rsidRPr="00845F63" w14:paraId="341ED3B1" w14:textId="77777777" w:rsidTr="00ED0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A1213" w14:textId="77777777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5F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40837" w14:textId="22A6CFE9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C115B" w14:textId="5A8BF933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28EC7" w14:textId="326969E8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C1D0B" w14:textId="4A905424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3040B" w14:textId="6C2F3978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9426F" w:rsidRPr="00845F63" w14:paraId="18C67FE5" w14:textId="77777777" w:rsidTr="00ED04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C01E6" w14:textId="77777777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45F6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18ACD" w14:textId="6410D145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6C7CC" w14:textId="4E5CBD88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B912E" w14:textId="652A633B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D9B22" w14:textId="439434F6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51FEC" w14:textId="20ECEA80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9426F" w:rsidRPr="00845F63" w14:paraId="47E76DE0" w14:textId="77777777" w:rsidTr="00ED047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541E5" w14:textId="77777777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5F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DAF88" w14:textId="0C3D251D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3B6DE" w14:textId="53C6E8D9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B40E8" w14:textId="6E7FEC5D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5F174" w14:textId="3636D34D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CBBA4" w14:textId="0AD170A0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85%</w:t>
            </w:r>
          </w:p>
        </w:tc>
      </w:tr>
      <w:tr w:rsidR="0009426F" w:rsidRPr="00845F63" w14:paraId="0DA526B4" w14:textId="77777777" w:rsidTr="00ED047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F086A" w14:textId="77777777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845F63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27C6A" w14:textId="166B3873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BA0F0" w14:textId="71D79032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9D408" w14:textId="7191D7C2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81445" w14:textId="765E54B7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6E5AFA" w14:textId="39626D48" w:rsidR="0009426F" w:rsidRPr="00845F63" w:rsidRDefault="0009426F" w:rsidP="0009426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</w:tbl>
    <w:p w14:paraId="1B0E8D78" w14:textId="424B0FF5" w:rsidR="00E05D7E" w:rsidRDefault="00E05D7E" w:rsidP="007E4279">
      <w:pPr>
        <w:rPr>
          <w:lang w:val="en-CA"/>
        </w:rPr>
      </w:pPr>
    </w:p>
    <w:p w14:paraId="34456748" w14:textId="77777777" w:rsidR="009D6E76" w:rsidRPr="005B217D" w:rsidRDefault="009D6E76" w:rsidP="009D6E76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6597FF8F" w14:textId="30F3DC34" w:rsidR="009D6E76" w:rsidRPr="005C3B74" w:rsidRDefault="009D6E76" w:rsidP="009D6E76">
      <w:pPr>
        <w:rPr>
          <w:color w:val="000000" w:themeColor="text1"/>
          <w:lang w:val="en-CA"/>
        </w:rPr>
      </w:pPr>
      <w:r>
        <w:t xml:space="preserve">[1] </w:t>
      </w:r>
      <w:r>
        <w:rPr>
          <w:szCs w:val="22"/>
          <w:lang w:val="en-CA"/>
        </w:rPr>
        <w:t>Minhua Zhou and Brian Heng</w:t>
      </w:r>
      <w:r w:rsidRPr="005C3B74">
        <w:rPr>
          <w:color w:val="000000" w:themeColor="text1"/>
        </w:rPr>
        <w:t xml:space="preserve">, </w:t>
      </w:r>
      <w:r w:rsidRPr="005C3B74">
        <w:t>“</w:t>
      </w:r>
      <w:r w:rsidRPr="009D6E76">
        <w:rPr>
          <w:color w:val="000000"/>
          <w:shd w:val="clear" w:color="auto" w:fill="FFFFFF"/>
        </w:rPr>
        <w:t>CE4-related: A clean up for affine mode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L0047</w:t>
      </w:r>
      <w:r w:rsidRPr="005C3B74">
        <w:rPr>
          <w:color w:val="000000"/>
          <w:shd w:val="clear" w:color="auto" w:fill="FFFFFF"/>
        </w:rPr>
        <w:t>, the 1</w:t>
      </w:r>
      <w:r>
        <w:rPr>
          <w:color w:val="000000"/>
          <w:shd w:val="clear" w:color="auto" w:fill="FFFFFF"/>
        </w:rPr>
        <w:t>2</w:t>
      </w:r>
      <w:r w:rsidRPr="009D6E76">
        <w:rPr>
          <w:color w:val="000000"/>
          <w:shd w:val="clear" w:color="auto" w:fill="FFFFFF"/>
          <w:vertAlign w:val="superscript"/>
        </w:rPr>
        <w:t>th</w:t>
      </w:r>
      <w:r>
        <w:rPr>
          <w:color w:val="000000"/>
          <w:shd w:val="clear" w:color="auto" w:fill="FFFFFF"/>
        </w:rPr>
        <w:t xml:space="preserve"> </w:t>
      </w:r>
      <w:r w:rsidRPr="005C3B74">
        <w:rPr>
          <w:color w:val="000000"/>
          <w:shd w:val="clear" w:color="auto" w:fill="FFFFFF"/>
        </w:rPr>
        <w:t xml:space="preserve">JVET meeting, </w:t>
      </w:r>
      <w:r>
        <w:rPr>
          <w:lang w:val="en-CA"/>
        </w:rPr>
        <w:t>Macao</w:t>
      </w:r>
      <w:r w:rsidRPr="00B57A23">
        <w:rPr>
          <w:lang w:val="en-CA"/>
        </w:rPr>
        <w:t xml:space="preserve">, </w:t>
      </w:r>
      <w:r>
        <w:rPr>
          <w:lang w:val="en-CA"/>
        </w:rPr>
        <w:t>CN</w:t>
      </w:r>
      <w:r w:rsidRPr="00B57A23">
        <w:rPr>
          <w:lang w:val="en-CA"/>
        </w:rPr>
        <w:t xml:space="preserve">, </w:t>
      </w:r>
      <w:r>
        <w:rPr>
          <w:lang w:val="en-CA"/>
        </w:rPr>
        <w:t>3</w:t>
      </w:r>
      <w:r w:rsidRPr="00B57A23">
        <w:rPr>
          <w:lang w:val="en-CA"/>
        </w:rPr>
        <w:t>–1</w:t>
      </w:r>
      <w:r>
        <w:rPr>
          <w:lang w:val="en-CA"/>
        </w:rPr>
        <w:t>2</w:t>
      </w:r>
      <w:r w:rsidRPr="00B57A23">
        <w:rPr>
          <w:lang w:val="en-CA"/>
        </w:rPr>
        <w:t xml:space="preserve"> </w:t>
      </w:r>
      <w:r>
        <w:rPr>
          <w:lang w:val="en-CA"/>
        </w:rPr>
        <w:t>Oct.</w:t>
      </w:r>
      <w:r w:rsidRPr="00B57A23">
        <w:rPr>
          <w:lang w:val="en-CA"/>
        </w:rPr>
        <w:t xml:space="preserve"> 2018</w:t>
      </w:r>
      <w:r w:rsidRPr="005C3B74">
        <w:rPr>
          <w:color w:val="000000"/>
          <w:shd w:val="clear" w:color="auto" w:fill="FFFFFF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AA9E00" w:rsidR="00342FF4" w:rsidRPr="005B217D" w:rsidRDefault="006211A3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E678B2" w14:textId="77777777" w:rsidR="00524681" w:rsidRDefault="00524681">
      <w:r>
        <w:separator/>
      </w:r>
    </w:p>
  </w:endnote>
  <w:endnote w:type="continuationSeparator" w:id="0">
    <w:p w14:paraId="101A617D" w14:textId="77777777" w:rsidR="00524681" w:rsidRDefault="00524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A9207EA" w:rsidR="004920CD" w:rsidRPr="00C00DDE" w:rsidRDefault="004920C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F199B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CC5EF5" w14:textId="77777777" w:rsidR="00524681" w:rsidRDefault="00524681">
      <w:r>
        <w:separator/>
      </w:r>
    </w:p>
  </w:footnote>
  <w:footnote w:type="continuationSeparator" w:id="0">
    <w:p w14:paraId="3F793006" w14:textId="77777777" w:rsidR="00524681" w:rsidRDefault="00524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23B1E"/>
    <w:multiLevelType w:val="hybridMultilevel"/>
    <w:tmpl w:val="3E6642C4"/>
    <w:lvl w:ilvl="0" w:tplc="043A63F8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76F6DCB"/>
    <w:multiLevelType w:val="hybridMultilevel"/>
    <w:tmpl w:val="E6B67B2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13801"/>
    <w:multiLevelType w:val="hybridMultilevel"/>
    <w:tmpl w:val="76D8C0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B0A5E4C"/>
    <w:multiLevelType w:val="hybridMultilevel"/>
    <w:tmpl w:val="A90A5A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BE32FE"/>
    <w:multiLevelType w:val="hybridMultilevel"/>
    <w:tmpl w:val="BB8C64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9F0EDC"/>
    <w:multiLevelType w:val="hybridMultilevel"/>
    <w:tmpl w:val="267E3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673788"/>
    <w:multiLevelType w:val="hybridMultilevel"/>
    <w:tmpl w:val="439AF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DD09E2"/>
    <w:multiLevelType w:val="hybridMultilevel"/>
    <w:tmpl w:val="9DB241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350CF8"/>
    <w:multiLevelType w:val="hybridMultilevel"/>
    <w:tmpl w:val="4FF6274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4C5BFC"/>
    <w:multiLevelType w:val="hybridMultilevel"/>
    <w:tmpl w:val="3FA64E80"/>
    <w:lvl w:ilvl="0" w:tplc="E8B04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F86572">
      <w:start w:val="4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B8B3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9695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466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E63E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F24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16E8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10F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6F461288"/>
    <w:multiLevelType w:val="hybridMultilevel"/>
    <w:tmpl w:val="FDE6143C"/>
    <w:lvl w:ilvl="0" w:tplc="2D381C3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455A20"/>
    <w:multiLevelType w:val="hybridMultilevel"/>
    <w:tmpl w:val="8DB0FC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C117130"/>
    <w:multiLevelType w:val="hybridMultilevel"/>
    <w:tmpl w:val="698EFF5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5"/>
  </w:num>
  <w:num w:numId="4">
    <w:abstractNumId w:val="13"/>
  </w:num>
  <w:num w:numId="5">
    <w:abstractNumId w:val="14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4"/>
  </w:num>
  <w:num w:numId="12">
    <w:abstractNumId w:val="20"/>
  </w:num>
  <w:num w:numId="13">
    <w:abstractNumId w:val="10"/>
  </w:num>
  <w:num w:numId="14">
    <w:abstractNumId w:val="18"/>
  </w:num>
  <w:num w:numId="15">
    <w:abstractNumId w:val="3"/>
  </w:num>
  <w:num w:numId="16">
    <w:abstractNumId w:val="12"/>
  </w:num>
  <w:num w:numId="17">
    <w:abstractNumId w:val="22"/>
  </w:num>
  <w:num w:numId="18">
    <w:abstractNumId w:val="8"/>
  </w:num>
  <w:num w:numId="19">
    <w:abstractNumId w:val="11"/>
  </w:num>
  <w:num w:numId="20">
    <w:abstractNumId w:val="17"/>
  </w:num>
  <w:num w:numId="21">
    <w:abstractNumId w:val="16"/>
  </w:num>
  <w:num w:numId="22">
    <w:abstractNumId w:val="2"/>
  </w:num>
  <w:num w:numId="23">
    <w:abstractNumId w:val="5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753"/>
    <w:rsid w:val="00027EC8"/>
    <w:rsid w:val="000308A3"/>
    <w:rsid w:val="000458BC"/>
    <w:rsid w:val="00045C41"/>
    <w:rsid w:val="00046C03"/>
    <w:rsid w:val="00065039"/>
    <w:rsid w:val="0007614F"/>
    <w:rsid w:val="00076A60"/>
    <w:rsid w:val="00081398"/>
    <w:rsid w:val="0009426F"/>
    <w:rsid w:val="000B0C0F"/>
    <w:rsid w:val="000B1C6B"/>
    <w:rsid w:val="000B4FF9"/>
    <w:rsid w:val="000C09AC"/>
    <w:rsid w:val="000E00F3"/>
    <w:rsid w:val="000F158C"/>
    <w:rsid w:val="00102F3D"/>
    <w:rsid w:val="00104A28"/>
    <w:rsid w:val="00105620"/>
    <w:rsid w:val="00112897"/>
    <w:rsid w:val="0011486F"/>
    <w:rsid w:val="00124E38"/>
    <w:rsid w:val="0012580B"/>
    <w:rsid w:val="001312B6"/>
    <w:rsid w:val="00131F90"/>
    <w:rsid w:val="0013458C"/>
    <w:rsid w:val="0013526E"/>
    <w:rsid w:val="0014063E"/>
    <w:rsid w:val="00146152"/>
    <w:rsid w:val="00151DDF"/>
    <w:rsid w:val="00155526"/>
    <w:rsid w:val="00156B8C"/>
    <w:rsid w:val="00171371"/>
    <w:rsid w:val="00175A24"/>
    <w:rsid w:val="00177165"/>
    <w:rsid w:val="001801B2"/>
    <w:rsid w:val="0018022D"/>
    <w:rsid w:val="00187E58"/>
    <w:rsid w:val="001A297E"/>
    <w:rsid w:val="001A2EAD"/>
    <w:rsid w:val="001A368E"/>
    <w:rsid w:val="001A7329"/>
    <w:rsid w:val="001A792F"/>
    <w:rsid w:val="001B4E28"/>
    <w:rsid w:val="001C3525"/>
    <w:rsid w:val="001C3AFB"/>
    <w:rsid w:val="001C49E3"/>
    <w:rsid w:val="001C71CB"/>
    <w:rsid w:val="001D1BD2"/>
    <w:rsid w:val="001D2EB6"/>
    <w:rsid w:val="001E0248"/>
    <w:rsid w:val="001E02BE"/>
    <w:rsid w:val="001E3B37"/>
    <w:rsid w:val="001F2594"/>
    <w:rsid w:val="001F3DA2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82220"/>
    <w:rsid w:val="002913CF"/>
    <w:rsid w:val="00291E36"/>
    <w:rsid w:val="00292257"/>
    <w:rsid w:val="002929E3"/>
    <w:rsid w:val="002A54E0"/>
    <w:rsid w:val="002B1595"/>
    <w:rsid w:val="002B191D"/>
    <w:rsid w:val="002B6EE0"/>
    <w:rsid w:val="002D0AF6"/>
    <w:rsid w:val="002D1811"/>
    <w:rsid w:val="002D229A"/>
    <w:rsid w:val="002F164D"/>
    <w:rsid w:val="002F199B"/>
    <w:rsid w:val="003021BC"/>
    <w:rsid w:val="00306206"/>
    <w:rsid w:val="00317D85"/>
    <w:rsid w:val="00322C4F"/>
    <w:rsid w:val="00327C56"/>
    <w:rsid w:val="003315A1"/>
    <w:rsid w:val="003373EC"/>
    <w:rsid w:val="00342FF4"/>
    <w:rsid w:val="00344E5A"/>
    <w:rsid w:val="00346148"/>
    <w:rsid w:val="003669EA"/>
    <w:rsid w:val="00366E8D"/>
    <w:rsid w:val="003706CC"/>
    <w:rsid w:val="00377710"/>
    <w:rsid w:val="0039437F"/>
    <w:rsid w:val="00395024"/>
    <w:rsid w:val="003A2D8E"/>
    <w:rsid w:val="003A7CE6"/>
    <w:rsid w:val="003B555E"/>
    <w:rsid w:val="003C20E4"/>
    <w:rsid w:val="003D6342"/>
    <w:rsid w:val="003E6F90"/>
    <w:rsid w:val="003E73ED"/>
    <w:rsid w:val="003F1C6C"/>
    <w:rsid w:val="003F5D0F"/>
    <w:rsid w:val="003F7511"/>
    <w:rsid w:val="00414101"/>
    <w:rsid w:val="004219CF"/>
    <w:rsid w:val="004234F0"/>
    <w:rsid w:val="00433DDB"/>
    <w:rsid w:val="00435A29"/>
    <w:rsid w:val="00437619"/>
    <w:rsid w:val="00455BBA"/>
    <w:rsid w:val="00465A1E"/>
    <w:rsid w:val="00475B61"/>
    <w:rsid w:val="0049136B"/>
    <w:rsid w:val="004920CD"/>
    <w:rsid w:val="0049445A"/>
    <w:rsid w:val="0049545C"/>
    <w:rsid w:val="004A2A63"/>
    <w:rsid w:val="004B210C"/>
    <w:rsid w:val="004D405F"/>
    <w:rsid w:val="004E4F4F"/>
    <w:rsid w:val="004E6789"/>
    <w:rsid w:val="004F1182"/>
    <w:rsid w:val="004F61E3"/>
    <w:rsid w:val="00502E10"/>
    <w:rsid w:val="0051015C"/>
    <w:rsid w:val="00516CF1"/>
    <w:rsid w:val="00524681"/>
    <w:rsid w:val="005303EB"/>
    <w:rsid w:val="00531AE9"/>
    <w:rsid w:val="00550A66"/>
    <w:rsid w:val="00567EC7"/>
    <w:rsid w:val="00570013"/>
    <w:rsid w:val="005801A2"/>
    <w:rsid w:val="005952A5"/>
    <w:rsid w:val="005A33A1"/>
    <w:rsid w:val="005A5F2E"/>
    <w:rsid w:val="005B217D"/>
    <w:rsid w:val="005C385F"/>
    <w:rsid w:val="005E1AC6"/>
    <w:rsid w:val="005F6F1B"/>
    <w:rsid w:val="006139CB"/>
    <w:rsid w:val="00615995"/>
    <w:rsid w:val="00616155"/>
    <w:rsid w:val="006211A3"/>
    <w:rsid w:val="00621ECC"/>
    <w:rsid w:val="00624B33"/>
    <w:rsid w:val="006274B8"/>
    <w:rsid w:val="0063041A"/>
    <w:rsid w:val="00630AA2"/>
    <w:rsid w:val="00646707"/>
    <w:rsid w:val="00657F7E"/>
    <w:rsid w:val="00662429"/>
    <w:rsid w:val="00662E58"/>
    <w:rsid w:val="006637F2"/>
    <w:rsid w:val="006642A5"/>
    <w:rsid w:val="00664DCF"/>
    <w:rsid w:val="00681192"/>
    <w:rsid w:val="006C5D39"/>
    <w:rsid w:val="006C79A1"/>
    <w:rsid w:val="006D4D39"/>
    <w:rsid w:val="006D6D9B"/>
    <w:rsid w:val="006D7543"/>
    <w:rsid w:val="006E2810"/>
    <w:rsid w:val="006E5417"/>
    <w:rsid w:val="006F0794"/>
    <w:rsid w:val="006F5457"/>
    <w:rsid w:val="007023DE"/>
    <w:rsid w:val="00712F60"/>
    <w:rsid w:val="0071719C"/>
    <w:rsid w:val="00720E3B"/>
    <w:rsid w:val="00737D92"/>
    <w:rsid w:val="0074393F"/>
    <w:rsid w:val="00745F6B"/>
    <w:rsid w:val="0075016C"/>
    <w:rsid w:val="0075585E"/>
    <w:rsid w:val="00762BBC"/>
    <w:rsid w:val="00770571"/>
    <w:rsid w:val="007768FF"/>
    <w:rsid w:val="007824D3"/>
    <w:rsid w:val="007858AE"/>
    <w:rsid w:val="007934EE"/>
    <w:rsid w:val="00796EE3"/>
    <w:rsid w:val="007A7D29"/>
    <w:rsid w:val="007B4AB8"/>
    <w:rsid w:val="007B7A20"/>
    <w:rsid w:val="007D1181"/>
    <w:rsid w:val="007E01A3"/>
    <w:rsid w:val="007E4279"/>
    <w:rsid w:val="007E646A"/>
    <w:rsid w:val="007F00F2"/>
    <w:rsid w:val="007F1F8B"/>
    <w:rsid w:val="007F67A1"/>
    <w:rsid w:val="007F7CF1"/>
    <w:rsid w:val="00811C05"/>
    <w:rsid w:val="0081530A"/>
    <w:rsid w:val="008206C8"/>
    <w:rsid w:val="00851B4D"/>
    <w:rsid w:val="0086387C"/>
    <w:rsid w:val="00866292"/>
    <w:rsid w:val="00874A6C"/>
    <w:rsid w:val="00876C65"/>
    <w:rsid w:val="008A4B4C"/>
    <w:rsid w:val="008B375C"/>
    <w:rsid w:val="008C239F"/>
    <w:rsid w:val="008E480C"/>
    <w:rsid w:val="008E4D55"/>
    <w:rsid w:val="008E65C5"/>
    <w:rsid w:val="008F6620"/>
    <w:rsid w:val="00907757"/>
    <w:rsid w:val="009212B0"/>
    <w:rsid w:val="00921FA1"/>
    <w:rsid w:val="009234A5"/>
    <w:rsid w:val="00930AFC"/>
    <w:rsid w:val="00933453"/>
    <w:rsid w:val="009336F7"/>
    <w:rsid w:val="0093636C"/>
    <w:rsid w:val="009374A7"/>
    <w:rsid w:val="009438BF"/>
    <w:rsid w:val="00955F6D"/>
    <w:rsid w:val="00963D33"/>
    <w:rsid w:val="00977C16"/>
    <w:rsid w:val="00982427"/>
    <w:rsid w:val="0098551D"/>
    <w:rsid w:val="0099518F"/>
    <w:rsid w:val="009A523D"/>
    <w:rsid w:val="009A6A16"/>
    <w:rsid w:val="009B02A1"/>
    <w:rsid w:val="009C7434"/>
    <w:rsid w:val="009D6E76"/>
    <w:rsid w:val="009D7CE6"/>
    <w:rsid w:val="009E2A39"/>
    <w:rsid w:val="009F496B"/>
    <w:rsid w:val="00A01439"/>
    <w:rsid w:val="00A02E61"/>
    <w:rsid w:val="00A038CE"/>
    <w:rsid w:val="00A05CFF"/>
    <w:rsid w:val="00A13048"/>
    <w:rsid w:val="00A41987"/>
    <w:rsid w:val="00A46843"/>
    <w:rsid w:val="00A56B97"/>
    <w:rsid w:val="00A6093D"/>
    <w:rsid w:val="00A767DC"/>
    <w:rsid w:val="00A76A6D"/>
    <w:rsid w:val="00A83253"/>
    <w:rsid w:val="00AA6E84"/>
    <w:rsid w:val="00AB1A1C"/>
    <w:rsid w:val="00AB6927"/>
    <w:rsid w:val="00AD05A8"/>
    <w:rsid w:val="00AE341B"/>
    <w:rsid w:val="00AE34CF"/>
    <w:rsid w:val="00B01905"/>
    <w:rsid w:val="00B03C83"/>
    <w:rsid w:val="00B07CA7"/>
    <w:rsid w:val="00B1279A"/>
    <w:rsid w:val="00B171D9"/>
    <w:rsid w:val="00B4194A"/>
    <w:rsid w:val="00B437E8"/>
    <w:rsid w:val="00B5222E"/>
    <w:rsid w:val="00B53179"/>
    <w:rsid w:val="00B557B7"/>
    <w:rsid w:val="00B57A23"/>
    <w:rsid w:val="00B600CD"/>
    <w:rsid w:val="00B61C96"/>
    <w:rsid w:val="00B73A2A"/>
    <w:rsid w:val="00B75A51"/>
    <w:rsid w:val="00B827C6"/>
    <w:rsid w:val="00B94B06"/>
    <w:rsid w:val="00B94C28"/>
    <w:rsid w:val="00BB3DB8"/>
    <w:rsid w:val="00BC10BA"/>
    <w:rsid w:val="00BC5AFD"/>
    <w:rsid w:val="00BF53E8"/>
    <w:rsid w:val="00C00DDE"/>
    <w:rsid w:val="00C04F43"/>
    <w:rsid w:val="00C0609D"/>
    <w:rsid w:val="00C07498"/>
    <w:rsid w:val="00C115AB"/>
    <w:rsid w:val="00C23486"/>
    <w:rsid w:val="00C26CCB"/>
    <w:rsid w:val="00C30249"/>
    <w:rsid w:val="00C3723B"/>
    <w:rsid w:val="00C42466"/>
    <w:rsid w:val="00C55C59"/>
    <w:rsid w:val="00C56908"/>
    <w:rsid w:val="00C606C9"/>
    <w:rsid w:val="00C80288"/>
    <w:rsid w:val="00C81C42"/>
    <w:rsid w:val="00C84003"/>
    <w:rsid w:val="00C90650"/>
    <w:rsid w:val="00C96A0C"/>
    <w:rsid w:val="00C97D78"/>
    <w:rsid w:val="00CB705A"/>
    <w:rsid w:val="00CC2AAE"/>
    <w:rsid w:val="00CC5A42"/>
    <w:rsid w:val="00CD0EAB"/>
    <w:rsid w:val="00CE5E02"/>
    <w:rsid w:val="00CF34DB"/>
    <w:rsid w:val="00CF558F"/>
    <w:rsid w:val="00D010C0"/>
    <w:rsid w:val="00D049E5"/>
    <w:rsid w:val="00D073E2"/>
    <w:rsid w:val="00D202E4"/>
    <w:rsid w:val="00D26C0B"/>
    <w:rsid w:val="00D366DB"/>
    <w:rsid w:val="00D36D8B"/>
    <w:rsid w:val="00D446EC"/>
    <w:rsid w:val="00D51BF0"/>
    <w:rsid w:val="00D531DB"/>
    <w:rsid w:val="00D55942"/>
    <w:rsid w:val="00D76E80"/>
    <w:rsid w:val="00D807BF"/>
    <w:rsid w:val="00D82FCC"/>
    <w:rsid w:val="00D8672B"/>
    <w:rsid w:val="00DA17FC"/>
    <w:rsid w:val="00DA7887"/>
    <w:rsid w:val="00DB2C26"/>
    <w:rsid w:val="00DB7064"/>
    <w:rsid w:val="00DD02F4"/>
    <w:rsid w:val="00DD6622"/>
    <w:rsid w:val="00DE1C7C"/>
    <w:rsid w:val="00DE6B43"/>
    <w:rsid w:val="00E05D7E"/>
    <w:rsid w:val="00E11923"/>
    <w:rsid w:val="00E262D4"/>
    <w:rsid w:val="00E36250"/>
    <w:rsid w:val="00E3799C"/>
    <w:rsid w:val="00E45BC7"/>
    <w:rsid w:val="00E47F2D"/>
    <w:rsid w:val="00E53DF1"/>
    <w:rsid w:val="00E54511"/>
    <w:rsid w:val="00E61DAC"/>
    <w:rsid w:val="00E71537"/>
    <w:rsid w:val="00E72B80"/>
    <w:rsid w:val="00E75FE3"/>
    <w:rsid w:val="00E77C62"/>
    <w:rsid w:val="00E8652F"/>
    <w:rsid w:val="00E86C4C"/>
    <w:rsid w:val="00E907A3"/>
    <w:rsid w:val="00EA537C"/>
    <w:rsid w:val="00EA5AE0"/>
    <w:rsid w:val="00EB56E1"/>
    <w:rsid w:val="00EB7AB1"/>
    <w:rsid w:val="00ED116A"/>
    <w:rsid w:val="00EE7CD8"/>
    <w:rsid w:val="00EF37F6"/>
    <w:rsid w:val="00EF48CC"/>
    <w:rsid w:val="00F00801"/>
    <w:rsid w:val="00F2488D"/>
    <w:rsid w:val="00F4174D"/>
    <w:rsid w:val="00F54FB6"/>
    <w:rsid w:val="00F601A0"/>
    <w:rsid w:val="00F604ED"/>
    <w:rsid w:val="00F6305D"/>
    <w:rsid w:val="00F712E9"/>
    <w:rsid w:val="00F73032"/>
    <w:rsid w:val="00F848FC"/>
    <w:rsid w:val="00F906F6"/>
    <w:rsid w:val="00F9282A"/>
    <w:rsid w:val="00F96BAD"/>
    <w:rsid w:val="00FA139D"/>
    <w:rsid w:val="00FB0E84"/>
    <w:rsid w:val="00FC0F48"/>
    <w:rsid w:val="00FC2405"/>
    <w:rsid w:val="00FD01C2"/>
    <w:rsid w:val="00FD405A"/>
    <w:rsid w:val="00FE595C"/>
    <w:rsid w:val="00FF0CE3"/>
    <w:rsid w:val="00FF103E"/>
    <w:rsid w:val="00FF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B6EE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link w:val="Heading1Char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57B7"/>
    <w:pPr>
      <w:ind w:left="720"/>
    </w:pPr>
  </w:style>
  <w:style w:type="character" w:customStyle="1" w:styleId="ListParagraphChar">
    <w:name w:val="List Paragraph Char"/>
    <w:link w:val="ListParagraph"/>
    <w:uiPriority w:val="34"/>
    <w:rsid w:val="001A2EAD"/>
  </w:style>
  <w:style w:type="paragraph" w:customStyle="1" w:styleId="equation">
    <w:name w:val="equation"/>
    <w:basedOn w:val="Normal"/>
    <w:link w:val="equationChar"/>
    <w:qFormat/>
    <w:rsid w:val="001A2EA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enter" w:pos="4320"/>
        <w:tab w:val="left" w:pos="9000"/>
        <w:tab w:val="left" w:pos="9360"/>
      </w:tabs>
      <w:overflowPunct/>
      <w:autoSpaceDE/>
      <w:autoSpaceDN/>
      <w:adjustRightInd/>
      <w:jc w:val="center"/>
      <w:textAlignment w:val="auto"/>
    </w:pPr>
    <w:rPr>
      <w:sz w:val="22"/>
    </w:rPr>
  </w:style>
  <w:style w:type="character" w:customStyle="1" w:styleId="equationChar">
    <w:name w:val="equation Char"/>
    <w:basedOn w:val="DefaultParagraphFont"/>
    <w:link w:val="equation"/>
    <w:rsid w:val="001A2EAD"/>
    <w:rPr>
      <w:rFonts w:eastAsia="SimSun"/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F604ED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7E4279"/>
    <w:rPr>
      <w:color w:val="808080"/>
    </w:rPr>
  </w:style>
  <w:style w:type="paragraph" w:styleId="NormalWeb">
    <w:name w:val="Normal (Web)"/>
    <w:basedOn w:val="Normal"/>
    <w:uiPriority w:val="99"/>
    <w:unhideWhenUsed/>
    <w:rsid w:val="004920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CN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920CD"/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9"/>
    <w:rsid w:val="009D6E76"/>
    <w:rPr>
      <w:rFonts w:cs="Arial"/>
      <w:b/>
      <w:bCs/>
      <w:kern w:val="32"/>
      <w:sz w:val="32"/>
      <w:szCs w:val="32"/>
    </w:rPr>
  </w:style>
  <w:style w:type="table" w:styleId="TableGrid">
    <w:name w:val="Table Grid"/>
    <w:basedOn w:val="TableNormal"/>
    <w:rsid w:val="00395024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D76E80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6E80"/>
  </w:style>
  <w:style w:type="character" w:customStyle="1" w:styleId="CommentTextChar">
    <w:name w:val="Comment Text Char"/>
    <w:basedOn w:val="DefaultParagraphFont"/>
    <w:link w:val="CommentText"/>
    <w:rsid w:val="00D76E80"/>
  </w:style>
  <w:style w:type="paragraph" w:styleId="CommentSubject">
    <w:name w:val="annotation subject"/>
    <w:basedOn w:val="CommentText"/>
    <w:next w:val="CommentText"/>
    <w:link w:val="CommentSubjectChar"/>
    <w:rsid w:val="00D76E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6E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2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3</Pages>
  <Words>910</Words>
  <Characters>5187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Han Huang</dc:creator>
  <cp:keywords>JCT-VC, MPEG, VCEG</cp:keywords>
  <cp:lastModifiedBy>Han Huang</cp:lastModifiedBy>
  <cp:revision>15</cp:revision>
  <cp:lastPrinted>1900-01-01T08:00:00Z</cp:lastPrinted>
  <dcterms:created xsi:type="dcterms:W3CDTF">2018-09-23T17:23:00Z</dcterms:created>
  <dcterms:modified xsi:type="dcterms:W3CDTF">2018-09-25T05:18:00Z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-1664702959</vt:i4>
  </property>
  <property fmtid="{D5CDD505-2E9C-101B-9397-08002B2CF9AE}" pid="3" name="_NewReviewCycle">
    <vt:lpwstr/>
  </property>
  <property fmtid="{D5CDD505-2E9C-101B-9397-08002B2CF9AE}" pid="4" name="_EmailSubject">
    <vt:lpwstr>L0281 revision</vt:lpwstr>
  </property>
  <property fmtid="{D5CDD505-2E9C-101B-9397-08002B2CF9AE}" pid="5" name="_AuthorEmail">
    <vt:lpwstr>wchien@qti.qualcomm.com</vt:lpwstr>
  </property>
  <property fmtid="{D5CDD505-2E9C-101B-9397-08002B2CF9AE}" pid="6" name="_AuthorEmailDisplayName">
    <vt:lpwstr>Wei-Jung Chien</vt:lpwstr>
  </property>
  <property fmtid="{D5CDD505-2E9C-101B-9397-08002B2CF9AE}" pid="7" name="_ReviewingToolsShownOnce">
    <vt:lpwstr/>
  </property>
</Properties>
</file>